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A6" w:rsidRDefault="00D95CA6" w:rsidP="00D95C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25—Diuretics and Medications Used for Urinary</w:t>
      </w:r>
    </w:p>
    <w:p w:rsidR="00D95CA6" w:rsidRDefault="00D95CA6" w:rsidP="00D95C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System Disorders</w:t>
      </w:r>
    </w:p>
    <w:p w:rsidR="00D95CA6" w:rsidRDefault="00D95CA6" w:rsidP="00D95C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D95CA6" w:rsidRDefault="00D95CA6" w:rsidP="00D95CA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two vital functions of the kidneys.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actions, uses, contraindications, adverse reactions, dosage and route, implications for patient care, patient teaching, and special considerations for thiazide, loop, potassium-sparing, osmotic, and carbonic anhydrase inhibitor diuretics, sulfonamides, and urinary tract </w:t>
      </w:r>
      <w:proofErr w:type="spellStart"/>
      <w:r>
        <w:rPr>
          <w:rFonts w:ascii="Garamond" w:hAnsi="Garamond" w:cs="Garamond"/>
          <w:sz w:val="30"/>
          <w:szCs w:val="30"/>
        </w:rPr>
        <w:t>antisep</w:t>
      </w:r>
      <w:proofErr w:type="spellEnd"/>
      <w:r>
        <w:rPr>
          <w:rFonts w:ascii="Garamond" w:hAnsi="Garamond" w:cs="Garamond"/>
          <w:sz w:val="30"/>
          <w:szCs w:val="30"/>
        </w:rPr>
        <w:t xml:space="preserve">- tics.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symptoms, diagnosis, and treatment regimen for cystitis.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interstitial cystitis.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effect of the aging process on the kidneys.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why it is important to assess an older adult’s voiding history and medication history.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signs of nephrotoxicity.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signs and symptoms of a urinary tract infection in children.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the treatment regimen for children with a urinary tract infection.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critical thinking questions and activities presented in this unit.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Spot Check on selected drugs used to treat urinary tract infections.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lastRenderedPageBreak/>
        <w:t xml:space="preserve">State the action, usual dosage, and adverse reactions of selected drugs used for urologic dis- orders.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Identify selected agents that discolor urine. </w:t>
      </w:r>
    </w:p>
    <w:p w:rsidR="00D95CA6" w:rsidRDefault="00D95CA6" w:rsidP="00D95C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A6"/>
    <w:rsid w:val="00073FAC"/>
    <w:rsid w:val="00382BC8"/>
    <w:rsid w:val="00D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2012-03-25T19:38:00Z</dcterms:created>
  <dcterms:modified xsi:type="dcterms:W3CDTF">2012-03-25T19:39:00Z</dcterms:modified>
</cp:coreProperties>
</file>