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5E" w:rsidRDefault="00392251">
      <w:pPr>
        <w:spacing w:before="77"/>
        <w:ind w:left="1307"/>
        <w:rPr>
          <w:rFonts w:ascii="Arial"/>
          <w:b/>
          <w:sz w:val="40"/>
        </w:rPr>
      </w:pPr>
      <w:r>
        <w:rPr>
          <w:rFonts w:ascii="Arial"/>
          <w:b/>
          <w:sz w:val="40"/>
        </w:rPr>
        <w:t>Intermediate Spreadsheet Concepts</w:t>
      </w:r>
    </w:p>
    <w:p w:rsidR="0058645E" w:rsidRDefault="0058645E">
      <w:pPr>
        <w:pStyle w:val="BodyText"/>
        <w:spacing w:before="10"/>
        <w:ind w:left="0" w:firstLine="0"/>
        <w:rPr>
          <w:rFonts w:ascii="Arial"/>
          <w:b/>
          <w:sz w:val="39"/>
        </w:rPr>
      </w:pPr>
    </w:p>
    <w:p w:rsidR="0058645E" w:rsidRDefault="00392251">
      <w:pPr>
        <w:pStyle w:val="Heading1"/>
      </w:pPr>
      <w:r>
        <w:t>Directions:</w:t>
      </w:r>
    </w:p>
    <w:p w:rsidR="0058645E" w:rsidRDefault="00392251">
      <w:pPr>
        <w:pStyle w:val="BodyText"/>
        <w:spacing w:line="274" w:lineRule="exact"/>
        <w:ind w:left="760" w:firstLine="0"/>
      </w:pPr>
      <w:r>
        <w:t>Create a spreadsheet and format it to look like the sample below.</w:t>
      </w:r>
    </w:p>
    <w:p w:rsidR="0058645E" w:rsidRDefault="0058645E">
      <w:pPr>
        <w:pStyle w:val="BodyText"/>
        <w:spacing w:before="5"/>
        <w:ind w:left="0" w:firstLine="0"/>
      </w:pPr>
    </w:p>
    <w:p w:rsidR="0058645E" w:rsidRDefault="00392251">
      <w:pPr>
        <w:pStyle w:val="Heading1"/>
        <w:ind w:left="760"/>
      </w:pPr>
      <w:r>
        <w:t>Steps:</w:t>
      </w:r>
    </w:p>
    <w:p w:rsidR="0058645E" w:rsidRDefault="00392251">
      <w:pPr>
        <w:pStyle w:val="ListParagraph"/>
        <w:numPr>
          <w:ilvl w:val="0"/>
          <w:numId w:val="1"/>
        </w:numPr>
        <w:tabs>
          <w:tab w:val="left" w:pos="1481"/>
        </w:tabs>
        <w:spacing w:line="274" w:lineRule="exact"/>
        <w:rPr>
          <w:sz w:val="24"/>
        </w:rPr>
      </w:pPr>
      <w:r>
        <w:rPr>
          <w:sz w:val="24"/>
        </w:rPr>
        <w:t>Type in all text and numbers shown in the spreadsheet</w:t>
      </w:r>
      <w:r>
        <w:rPr>
          <w:spacing w:val="-12"/>
          <w:sz w:val="24"/>
        </w:rPr>
        <w:t xml:space="preserve"> </w:t>
      </w:r>
      <w:r>
        <w:rPr>
          <w:sz w:val="24"/>
        </w:rPr>
        <w:t>below.</w:t>
      </w:r>
    </w:p>
    <w:p w:rsidR="0058645E" w:rsidRDefault="00392251">
      <w:pPr>
        <w:pStyle w:val="ListParagraph"/>
        <w:numPr>
          <w:ilvl w:val="0"/>
          <w:numId w:val="1"/>
        </w:numPr>
        <w:tabs>
          <w:tab w:val="left" w:pos="1481"/>
        </w:tabs>
        <w:rPr>
          <w:sz w:val="24"/>
        </w:rPr>
      </w:pPr>
      <w:r>
        <w:rPr>
          <w:sz w:val="24"/>
        </w:rPr>
        <w:t>Format all numbers as a</w:t>
      </w:r>
      <w:r>
        <w:rPr>
          <w:spacing w:val="-9"/>
          <w:sz w:val="24"/>
        </w:rPr>
        <w:t xml:space="preserve"> </w:t>
      </w:r>
      <w:r>
        <w:rPr>
          <w:sz w:val="24"/>
        </w:rPr>
        <w:t>currency.</w:t>
      </w:r>
    </w:p>
    <w:p w:rsidR="0058645E" w:rsidRDefault="00392251">
      <w:pPr>
        <w:pStyle w:val="ListParagraph"/>
        <w:numPr>
          <w:ilvl w:val="0"/>
          <w:numId w:val="1"/>
        </w:numPr>
        <w:tabs>
          <w:tab w:val="left" w:pos="1481"/>
        </w:tabs>
        <w:rPr>
          <w:sz w:val="24"/>
        </w:rPr>
      </w:pPr>
      <w:r>
        <w:rPr>
          <w:sz w:val="24"/>
        </w:rPr>
        <w:t>Format all text as displayed in the sample</w:t>
      </w:r>
      <w:r>
        <w:rPr>
          <w:spacing w:val="-10"/>
          <w:sz w:val="24"/>
        </w:rPr>
        <w:t xml:space="preserve"> </w:t>
      </w:r>
      <w:r>
        <w:rPr>
          <w:sz w:val="24"/>
        </w:rPr>
        <w:t>below.</w:t>
      </w:r>
    </w:p>
    <w:p w:rsidR="0058645E" w:rsidRDefault="00392251">
      <w:pPr>
        <w:pStyle w:val="ListParagraph"/>
        <w:numPr>
          <w:ilvl w:val="0"/>
          <w:numId w:val="1"/>
        </w:numPr>
        <w:tabs>
          <w:tab w:val="left" w:pos="1481"/>
        </w:tabs>
        <w:rPr>
          <w:sz w:val="24"/>
        </w:rPr>
      </w:pPr>
      <w:r>
        <w:rPr>
          <w:sz w:val="24"/>
        </w:rPr>
        <w:t>Create formulas to display a subtotal for each</w:t>
      </w:r>
      <w:r>
        <w:rPr>
          <w:spacing w:val="-9"/>
          <w:sz w:val="24"/>
        </w:rPr>
        <w:t xml:space="preserve"> </w:t>
      </w:r>
      <w:r>
        <w:rPr>
          <w:sz w:val="24"/>
        </w:rPr>
        <w:t>receipt.</w:t>
      </w:r>
    </w:p>
    <w:p w:rsidR="0058645E" w:rsidRDefault="00392251">
      <w:pPr>
        <w:pStyle w:val="ListParagraph"/>
        <w:numPr>
          <w:ilvl w:val="0"/>
          <w:numId w:val="1"/>
        </w:numPr>
        <w:tabs>
          <w:tab w:val="left" w:pos="1481"/>
        </w:tabs>
        <w:rPr>
          <w:sz w:val="24"/>
        </w:rPr>
      </w:pPr>
      <w:r>
        <w:rPr>
          <w:sz w:val="24"/>
        </w:rPr>
        <w:t>Create formulas to display a sales tax for each</w:t>
      </w:r>
      <w:r>
        <w:rPr>
          <w:spacing w:val="-9"/>
          <w:sz w:val="24"/>
        </w:rPr>
        <w:t xml:space="preserve"> </w:t>
      </w:r>
      <w:r>
        <w:rPr>
          <w:sz w:val="24"/>
        </w:rPr>
        <w:t>receipt.</w:t>
      </w:r>
    </w:p>
    <w:p w:rsidR="0058645E" w:rsidRDefault="00392251">
      <w:pPr>
        <w:pStyle w:val="ListParagraph"/>
        <w:numPr>
          <w:ilvl w:val="0"/>
          <w:numId w:val="1"/>
        </w:numPr>
        <w:tabs>
          <w:tab w:val="left" w:pos="1481"/>
        </w:tabs>
        <w:rPr>
          <w:sz w:val="24"/>
        </w:rPr>
      </w:pPr>
      <w:r>
        <w:rPr>
          <w:sz w:val="24"/>
        </w:rPr>
        <w:t>Create formulas to display a receipt total for each</w:t>
      </w:r>
      <w:r>
        <w:rPr>
          <w:spacing w:val="-12"/>
          <w:sz w:val="24"/>
        </w:rPr>
        <w:t xml:space="preserve"> </w:t>
      </w:r>
      <w:r>
        <w:rPr>
          <w:sz w:val="24"/>
        </w:rPr>
        <w:t>receipt.</w:t>
      </w:r>
    </w:p>
    <w:p w:rsidR="0058645E" w:rsidRDefault="00392251">
      <w:pPr>
        <w:pStyle w:val="ListParagraph"/>
        <w:numPr>
          <w:ilvl w:val="0"/>
          <w:numId w:val="1"/>
        </w:numPr>
        <w:tabs>
          <w:tab w:val="left" w:pos="1481"/>
        </w:tabs>
        <w:rPr>
          <w:sz w:val="24"/>
        </w:rPr>
      </w:pPr>
      <w:r>
        <w:rPr>
          <w:sz w:val="24"/>
        </w:rPr>
        <w:t>Create formulas to display a sal</w:t>
      </w:r>
      <w:r>
        <w:rPr>
          <w:sz w:val="24"/>
        </w:rPr>
        <w:t>es tax for each</w:t>
      </w:r>
      <w:r>
        <w:rPr>
          <w:spacing w:val="-9"/>
          <w:sz w:val="24"/>
        </w:rPr>
        <w:t xml:space="preserve"> </w:t>
      </w:r>
      <w:r>
        <w:rPr>
          <w:sz w:val="24"/>
        </w:rPr>
        <w:t>receipt.</w:t>
      </w:r>
    </w:p>
    <w:p w:rsidR="0058645E" w:rsidRDefault="00392251">
      <w:pPr>
        <w:pStyle w:val="ListParagraph"/>
        <w:numPr>
          <w:ilvl w:val="0"/>
          <w:numId w:val="1"/>
        </w:numPr>
        <w:tabs>
          <w:tab w:val="left" w:pos="1481"/>
        </w:tabs>
        <w:rPr>
          <w:sz w:val="24"/>
        </w:rPr>
      </w:pPr>
      <w:r>
        <w:rPr>
          <w:sz w:val="24"/>
        </w:rPr>
        <w:t>Create formulas to display the project</w:t>
      </w:r>
      <w:r>
        <w:rPr>
          <w:spacing w:val="-8"/>
          <w:sz w:val="24"/>
        </w:rPr>
        <w:t xml:space="preserve"> </w:t>
      </w:r>
      <w:r>
        <w:rPr>
          <w:sz w:val="24"/>
        </w:rPr>
        <w:t>total</w:t>
      </w:r>
    </w:p>
    <w:p w:rsidR="0058645E" w:rsidRDefault="0058645E">
      <w:pPr>
        <w:pStyle w:val="BodyText"/>
        <w:ind w:left="0" w:firstLine="0"/>
        <w:rPr>
          <w:sz w:val="20"/>
        </w:rPr>
      </w:pPr>
    </w:p>
    <w:p w:rsidR="0058645E" w:rsidRDefault="0058645E">
      <w:pPr>
        <w:pStyle w:val="BodyText"/>
        <w:spacing w:before="9"/>
        <w:ind w:left="0" w:firstLine="0"/>
        <w:rPr>
          <w:sz w:val="28"/>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10"/>
        <w:gridCol w:w="1445"/>
        <w:gridCol w:w="2760"/>
        <w:gridCol w:w="1032"/>
        <w:gridCol w:w="1076"/>
        <w:gridCol w:w="1138"/>
      </w:tblGrid>
      <w:tr w:rsidR="0058645E">
        <w:trPr>
          <w:trHeight w:hRule="exact" w:val="320"/>
        </w:trPr>
        <w:tc>
          <w:tcPr>
            <w:tcW w:w="8661" w:type="dxa"/>
            <w:gridSpan w:val="6"/>
            <w:tcBorders>
              <w:bottom w:val="single" w:sz="4" w:space="0" w:color="000000"/>
            </w:tcBorders>
            <w:shd w:val="clear" w:color="auto" w:fill="D9D9D9"/>
          </w:tcPr>
          <w:p w:rsidR="0058645E" w:rsidRDefault="00392251">
            <w:pPr>
              <w:pStyle w:val="TableParagraph"/>
              <w:spacing w:before="29"/>
              <w:ind w:left="2554"/>
              <w:rPr>
                <w:b/>
              </w:rPr>
            </w:pPr>
            <w:r>
              <w:rPr>
                <w:b/>
              </w:rPr>
              <w:t>Kitchen Sink Replacement Piping Costs</w:t>
            </w:r>
          </w:p>
        </w:tc>
      </w:tr>
      <w:tr w:rsidR="0058645E">
        <w:trPr>
          <w:trHeight w:hRule="exact" w:val="326"/>
        </w:trPr>
        <w:tc>
          <w:tcPr>
            <w:tcW w:w="1210" w:type="dxa"/>
            <w:tcBorders>
              <w:top w:val="single" w:sz="4" w:space="0" w:color="000000"/>
              <w:bottom w:val="double" w:sz="6" w:space="0" w:color="000000"/>
              <w:right w:val="single" w:sz="4" w:space="0" w:color="000000"/>
            </w:tcBorders>
            <w:shd w:val="clear" w:color="auto" w:fill="D9D9D9"/>
          </w:tcPr>
          <w:p w:rsidR="0058645E" w:rsidRDefault="00392251">
            <w:pPr>
              <w:pStyle w:val="TableParagraph"/>
              <w:spacing w:before="28"/>
              <w:ind w:left="96" w:right="100"/>
              <w:jc w:val="center"/>
              <w:rPr>
                <w:b/>
              </w:rPr>
            </w:pPr>
            <w:r>
              <w:rPr>
                <w:b/>
              </w:rPr>
              <w:t>Date</w:t>
            </w:r>
          </w:p>
        </w:tc>
        <w:tc>
          <w:tcPr>
            <w:tcW w:w="1445" w:type="dxa"/>
            <w:tcBorders>
              <w:top w:val="single" w:sz="4" w:space="0" w:color="000000"/>
              <w:left w:val="single" w:sz="4" w:space="0" w:color="000000"/>
              <w:bottom w:val="double" w:sz="6" w:space="0" w:color="000000"/>
              <w:right w:val="single" w:sz="4" w:space="0" w:color="000000"/>
            </w:tcBorders>
            <w:shd w:val="clear" w:color="auto" w:fill="D9D9D9"/>
          </w:tcPr>
          <w:p w:rsidR="0058645E" w:rsidRDefault="00392251">
            <w:pPr>
              <w:pStyle w:val="TableParagraph"/>
              <w:spacing w:before="28"/>
              <w:ind w:left="379"/>
              <w:rPr>
                <w:b/>
              </w:rPr>
            </w:pPr>
            <w:r>
              <w:rPr>
                <w:b/>
              </w:rPr>
              <w:t>Vendor</w:t>
            </w:r>
          </w:p>
        </w:tc>
        <w:tc>
          <w:tcPr>
            <w:tcW w:w="2760" w:type="dxa"/>
            <w:tcBorders>
              <w:top w:val="single" w:sz="4" w:space="0" w:color="000000"/>
              <w:left w:val="single" w:sz="4" w:space="0" w:color="000000"/>
              <w:bottom w:val="double" w:sz="6" w:space="0" w:color="000000"/>
              <w:right w:val="single" w:sz="4" w:space="0" w:color="000000"/>
            </w:tcBorders>
            <w:shd w:val="clear" w:color="auto" w:fill="D9D9D9"/>
          </w:tcPr>
          <w:p w:rsidR="0058645E" w:rsidRDefault="00392251">
            <w:pPr>
              <w:pStyle w:val="TableParagraph"/>
              <w:spacing w:before="28"/>
              <w:ind w:left="1143" w:right="1143"/>
              <w:jc w:val="center"/>
              <w:rPr>
                <w:b/>
              </w:rPr>
            </w:pPr>
            <w:r>
              <w:rPr>
                <w:b/>
              </w:rPr>
              <w:t>Item</w:t>
            </w:r>
          </w:p>
        </w:tc>
        <w:tc>
          <w:tcPr>
            <w:tcW w:w="1032" w:type="dxa"/>
            <w:tcBorders>
              <w:top w:val="single" w:sz="4" w:space="0" w:color="000000"/>
              <w:left w:val="single" w:sz="4" w:space="0" w:color="000000"/>
              <w:bottom w:val="double" w:sz="6" w:space="0" w:color="000000"/>
              <w:right w:val="single" w:sz="4" w:space="0" w:color="000000"/>
            </w:tcBorders>
            <w:shd w:val="clear" w:color="auto" w:fill="D9D9D9"/>
          </w:tcPr>
          <w:p w:rsidR="0058645E" w:rsidRDefault="00392251">
            <w:pPr>
              <w:pStyle w:val="TableParagraph"/>
              <w:spacing w:before="28"/>
              <w:ind w:right="104"/>
              <w:jc w:val="right"/>
              <w:rPr>
                <w:b/>
              </w:rPr>
            </w:pPr>
            <w:r>
              <w:rPr>
                <w:b/>
              </w:rPr>
              <w:t>Quantity</w:t>
            </w:r>
          </w:p>
        </w:tc>
        <w:tc>
          <w:tcPr>
            <w:tcW w:w="1076" w:type="dxa"/>
            <w:tcBorders>
              <w:top w:val="single" w:sz="4" w:space="0" w:color="000000"/>
              <w:left w:val="single" w:sz="4" w:space="0" w:color="000000"/>
              <w:bottom w:val="double" w:sz="6" w:space="0" w:color="000000"/>
              <w:right w:val="single" w:sz="4" w:space="0" w:color="000000"/>
            </w:tcBorders>
            <w:shd w:val="clear" w:color="auto" w:fill="D9D9D9"/>
          </w:tcPr>
          <w:p w:rsidR="0058645E" w:rsidRDefault="00392251">
            <w:pPr>
              <w:pStyle w:val="TableParagraph"/>
              <w:spacing w:before="28"/>
              <w:ind w:right="110"/>
              <w:jc w:val="right"/>
              <w:rPr>
                <w:b/>
              </w:rPr>
            </w:pPr>
            <w:r>
              <w:rPr>
                <w:b/>
              </w:rPr>
              <w:t>Unit Cost</w:t>
            </w:r>
          </w:p>
        </w:tc>
        <w:tc>
          <w:tcPr>
            <w:tcW w:w="1138" w:type="dxa"/>
            <w:tcBorders>
              <w:top w:val="single" w:sz="4" w:space="0" w:color="000000"/>
              <w:left w:val="single" w:sz="4" w:space="0" w:color="000000"/>
              <w:bottom w:val="double" w:sz="6" w:space="0" w:color="000000"/>
            </w:tcBorders>
            <w:shd w:val="clear" w:color="auto" w:fill="D9D9D9"/>
          </w:tcPr>
          <w:p w:rsidR="0058645E" w:rsidRDefault="00392251">
            <w:pPr>
              <w:pStyle w:val="TableParagraph"/>
              <w:spacing w:before="28"/>
              <w:ind w:left="117"/>
              <w:rPr>
                <w:b/>
              </w:rPr>
            </w:pPr>
            <w:r>
              <w:rPr>
                <w:b/>
              </w:rPr>
              <w:t>Extension</w:t>
            </w:r>
          </w:p>
        </w:tc>
      </w:tr>
      <w:tr w:rsidR="0058645E">
        <w:trPr>
          <w:trHeight w:hRule="exact" w:val="343"/>
        </w:trPr>
        <w:tc>
          <w:tcPr>
            <w:tcW w:w="1210" w:type="dxa"/>
            <w:tcBorders>
              <w:top w:val="double" w:sz="6" w:space="0" w:color="000000"/>
              <w:bottom w:val="single" w:sz="4" w:space="0" w:color="000000"/>
              <w:right w:val="single" w:sz="4" w:space="0" w:color="000000"/>
            </w:tcBorders>
          </w:tcPr>
          <w:p w:rsidR="0058645E" w:rsidRDefault="00392251">
            <w:pPr>
              <w:pStyle w:val="TableParagraph"/>
              <w:spacing w:before="45"/>
              <w:ind w:left="96" w:right="102"/>
              <w:jc w:val="center"/>
            </w:pPr>
            <w:r>
              <w:t>5/23/2014</w:t>
            </w:r>
          </w:p>
        </w:tc>
        <w:tc>
          <w:tcPr>
            <w:tcW w:w="1445" w:type="dxa"/>
            <w:tcBorders>
              <w:top w:val="double" w:sz="6" w:space="0" w:color="000000"/>
              <w:left w:val="single" w:sz="4" w:space="0" w:color="000000"/>
              <w:bottom w:val="single" w:sz="4" w:space="0" w:color="000000"/>
              <w:right w:val="single" w:sz="4" w:space="0" w:color="000000"/>
            </w:tcBorders>
          </w:tcPr>
          <w:p w:rsidR="0058645E" w:rsidRDefault="00392251">
            <w:pPr>
              <w:pStyle w:val="TableParagraph"/>
              <w:spacing w:before="45"/>
              <w:ind w:left="103"/>
            </w:pPr>
            <w:r>
              <w:t>Home Depot</w:t>
            </w:r>
          </w:p>
        </w:tc>
        <w:tc>
          <w:tcPr>
            <w:tcW w:w="2760" w:type="dxa"/>
            <w:tcBorders>
              <w:top w:val="double" w:sz="6" w:space="0" w:color="000000"/>
              <w:left w:val="single" w:sz="4" w:space="0" w:color="000000"/>
              <w:bottom w:val="single" w:sz="4" w:space="0" w:color="000000"/>
              <w:right w:val="single" w:sz="4" w:space="0" w:color="000000"/>
            </w:tcBorders>
          </w:tcPr>
          <w:p w:rsidR="0058645E" w:rsidRDefault="00392251">
            <w:pPr>
              <w:pStyle w:val="TableParagraph"/>
              <w:spacing w:before="45"/>
              <w:ind w:left="103"/>
            </w:pPr>
            <w:r>
              <w:t>1-1/2" 90˚ deg. fitting</w:t>
            </w:r>
          </w:p>
        </w:tc>
        <w:tc>
          <w:tcPr>
            <w:tcW w:w="1032" w:type="dxa"/>
            <w:tcBorders>
              <w:top w:val="double" w:sz="6" w:space="0" w:color="000000"/>
              <w:left w:val="single" w:sz="4" w:space="0" w:color="000000"/>
              <w:bottom w:val="single" w:sz="4" w:space="0" w:color="000000"/>
              <w:right w:val="single" w:sz="4" w:space="0" w:color="000000"/>
            </w:tcBorders>
          </w:tcPr>
          <w:p w:rsidR="0058645E" w:rsidRDefault="00392251">
            <w:pPr>
              <w:pStyle w:val="TableParagraph"/>
              <w:spacing w:before="45"/>
              <w:ind w:left="1"/>
              <w:jc w:val="center"/>
            </w:pPr>
            <w:r>
              <w:t>1</w:t>
            </w:r>
          </w:p>
        </w:tc>
        <w:tc>
          <w:tcPr>
            <w:tcW w:w="1076" w:type="dxa"/>
            <w:tcBorders>
              <w:top w:val="double" w:sz="6" w:space="0" w:color="000000"/>
              <w:left w:val="single" w:sz="4" w:space="0" w:color="000000"/>
              <w:bottom w:val="single" w:sz="4" w:space="0" w:color="000000"/>
              <w:right w:val="single" w:sz="4" w:space="0" w:color="000000"/>
            </w:tcBorders>
          </w:tcPr>
          <w:p w:rsidR="0058645E" w:rsidRDefault="00392251">
            <w:pPr>
              <w:pStyle w:val="TableParagraph"/>
              <w:spacing w:before="45"/>
              <w:ind w:right="100"/>
              <w:jc w:val="right"/>
            </w:pPr>
            <w:r>
              <w:t>$0.83</w:t>
            </w:r>
          </w:p>
        </w:tc>
        <w:tc>
          <w:tcPr>
            <w:tcW w:w="1138" w:type="dxa"/>
            <w:tcBorders>
              <w:top w:val="double" w:sz="6" w:space="0" w:color="000000"/>
              <w:left w:val="single" w:sz="4" w:space="0" w:color="000000"/>
              <w:bottom w:val="single" w:sz="4" w:space="0" w:color="000000"/>
            </w:tcBorders>
          </w:tcPr>
          <w:p w:rsidR="0058645E" w:rsidRDefault="0058645E"/>
        </w:tc>
      </w:tr>
      <w:tr w:rsidR="0058645E">
        <w:trPr>
          <w:trHeight w:hRule="exact" w:val="298"/>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1-1/2"  female adapter</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3</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$1.18</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00"/>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1-1/2" Tee</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2</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$1.27</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00"/>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1-1/2"  cleanout plug</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$0.78</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298"/>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spacing w:before="16"/>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6"/>
              <w:ind w:left="103"/>
            </w:pPr>
            <w:r>
              <w:t>1-1/2"  pipe 10'</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6"/>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6"/>
              <w:ind w:right="100"/>
              <w:jc w:val="right"/>
            </w:pPr>
            <w:r>
              <w:t>$5.79</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00"/>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spacing w:before="19"/>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9"/>
              <w:ind w:left="103"/>
            </w:pPr>
            <w:r>
              <w:t>1-1/2"  cleanout adapter</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9"/>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19"/>
              <w:ind w:right="100"/>
              <w:jc w:val="right"/>
            </w:pPr>
            <w:r>
              <w:t>$1.40</w:t>
            </w:r>
          </w:p>
        </w:tc>
        <w:tc>
          <w:tcPr>
            <w:tcW w:w="1138" w:type="dxa"/>
            <w:tcBorders>
              <w:top w:val="single" w:sz="4" w:space="0" w:color="000000"/>
              <w:left w:val="single" w:sz="4" w:space="0" w:color="000000"/>
              <w:bottom w:val="single" w:sz="6" w:space="0" w:color="000000"/>
            </w:tcBorders>
          </w:tcPr>
          <w:p w:rsidR="0058645E" w:rsidRDefault="0058645E"/>
        </w:tc>
      </w:tr>
      <w:tr w:rsidR="0058645E">
        <w:trPr>
          <w:trHeight w:hRule="exact" w:val="302"/>
        </w:trPr>
        <w:tc>
          <w:tcPr>
            <w:tcW w:w="7523" w:type="dxa"/>
            <w:gridSpan w:val="5"/>
            <w:tcBorders>
              <w:top w:val="single" w:sz="4" w:space="0" w:color="000000"/>
              <w:bottom w:val="single" w:sz="4" w:space="0" w:color="000000"/>
              <w:right w:val="single" w:sz="4" w:space="0" w:color="000000"/>
            </w:tcBorders>
          </w:tcPr>
          <w:p w:rsidR="0058645E" w:rsidRDefault="00392251">
            <w:pPr>
              <w:pStyle w:val="TableParagraph"/>
              <w:spacing w:before="23"/>
              <w:ind w:right="102"/>
              <w:jc w:val="right"/>
              <w:rPr>
                <w:b/>
              </w:rPr>
            </w:pPr>
            <w:r>
              <w:rPr>
                <w:b/>
              </w:rPr>
              <w:t>Subtotal</w:t>
            </w:r>
          </w:p>
        </w:tc>
        <w:tc>
          <w:tcPr>
            <w:tcW w:w="1138" w:type="dxa"/>
            <w:tcBorders>
              <w:top w:val="single" w:sz="6" w:space="0" w:color="000000"/>
              <w:left w:val="single" w:sz="4" w:space="0" w:color="000000"/>
              <w:bottom w:val="single" w:sz="4" w:space="0" w:color="000000"/>
            </w:tcBorders>
            <w:shd w:val="clear" w:color="auto" w:fill="D9D9D9"/>
          </w:tcPr>
          <w:p w:rsidR="0058645E" w:rsidRDefault="0058645E"/>
        </w:tc>
      </w:tr>
      <w:tr w:rsidR="0058645E">
        <w:trPr>
          <w:trHeight w:hRule="exact" w:val="300"/>
        </w:trPr>
        <w:tc>
          <w:tcPr>
            <w:tcW w:w="1210" w:type="dxa"/>
            <w:tcBorders>
              <w:top w:val="single" w:sz="4" w:space="0" w:color="000000"/>
              <w:bottom w:val="single" w:sz="4" w:space="0" w:color="000000"/>
              <w:right w:val="nil"/>
            </w:tcBorders>
          </w:tcPr>
          <w:p w:rsidR="0058645E" w:rsidRDefault="0058645E"/>
        </w:tc>
        <w:tc>
          <w:tcPr>
            <w:tcW w:w="1445" w:type="dxa"/>
            <w:tcBorders>
              <w:top w:val="single" w:sz="4" w:space="0" w:color="000000"/>
              <w:left w:val="nil"/>
              <w:bottom w:val="single" w:sz="4" w:space="0" w:color="000000"/>
              <w:right w:val="nil"/>
            </w:tcBorders>
          </w:tcPr>
          <w:p w:rsidR="0058645E" w:rsidRDefault="0058645E"/>
        </w:tc>
        <w:tc>
          <w:tcPr>
            <w:tcW w:w="2760" w:type="dxa"/>
            <w:tcBorders>
              <w:top w:val="single" w:sz="4" w:space="0" w:color="000000"/>
              <w:left w:val="nil"/>
              <w:bottom w:val="single" w:sz="4" w:space="0" w:color="000000"/>
              <w:right w:val="nil"/>
            </w:tcBorders>
          </w:tcPr>
          <w:p w:rsidR="0058645E" w:rsidRDefault="0058645E"/>
        </w:tc>
        <w:tc>
          <w:tcPr>
            <w:tcW w:w="1032" w:type="dxa"/>
            <w:tcBorders>
              <w:top w:val="single" w:sz="4" w:space="0" w:color="000000"/>
              <w:left w:val="nil"/>
              <w:bottom w:val="single" w:sz="4" w:space="0" w:color="000000"/>
              <w:right w:val="nil"/>
            </w:tcBorders>
          </w:tcPr>
          <w:p w:rsidR="0058645E" w:rsidRDefault="00392251">
            <w:pPr>
              <w:pStyle w:val="TableParagraph"/>
              <w:ind w:right="105"/>
              <w:jc w:val="right"/>
              <w:rPr>
                <w:b/>
              </w:rPr>
            </w:pPr>
            <w:r>
              <w:rPr>
                <w:b/>
              </w:rPr>
              <w:t>6.25%</w:t>
            </w:r>
          </w:p>
        </w:tc>
        <w:tc>
          <w:tcPr>
            <w:tcW w:w="1076" w:type="dxa"/>
            <w:tcBorders>
              <w:top w:val="single" w:sz="4" w:space="0" w:color="000000"/>
              <w:left w:val="nil"/>
              <w:bottom w:val="single" w:sz="4" w:space="0" w:color="000000"/>
              <w:right w:val="single" w:sz="4" w:space="0" w:color="000000"/>
            </w:tcBorders>
          </w:tcPr>
          <w:p w:rsidR="0058645E" w:rsidRDefault="00392251">
            <w:pPr>
              <w:pStyle w:val="TableParagraph"/>
              <w:ind w:right="99"/>
              <w:jc w:val="right"/>
              <w:rPr>
                <w:b/>
              </w:rPr>
            </w:pPr>
            <w:r>
              <w:rPr>
                <w:b/>
              </w:rPr>
              <w:t>Sales Tax</w:t>
            </w:r>
          </w:p>
        </w:tc>
        <w:tc>
          <w:tcPr>
            <w:tcW w:w="1138" w:type="dxa"/>
            <w:tcBorders>
              <w:top w:val="single" w:sz="4" w:space="0" w:color="000000"/>
              <w:left w:val="single" w:sz="4" w:space="0" w:color="000000"/>
              <w:bottom w:val="single" w:sz="4" w:space="0" w:color="000000"/>
            </w:tcBorders>
            <w:shd w:val="clear" w:color="auto" w:fill="D9D9D9"/>
          </w:tcPr>
          <w:p w:rsidR="0058645E" w:rsidRDefault="0058645E"/>
        </w:tc>
      </w:tr>
      <w:tr w:rsidR="0058645E">
        <w:trPr>
          <w:trHeight w:hRule="exact" w:val="300"/>
        </w:trPr>
        <w:tc>
          <w:tcPr>
            <w:tcW w:w="7523" w:type="dxa"/>
            <w:gridSpan w:val="5"/>
            <w:tcBorders>
              <w:top w:val="single" w:sz="4" w:space="0" w:color="000000"/>
              <w:bottom w:val="single" w:sz="4" w:space="0" w:color="000000"/>
              <w:right w:val="single" w:sz="4" w:space="0" w:color="000000"/>
            </w:tcBorders>
          </w:tcPr>
          <w:p w:rsidR="0058645E" w:rsidRDefault="00392251">
            <w:pPr>
              <w:pStyle w:val="TableParagraph"/>
              <w:ind w:right="100"/>
              <w:jc w:val="right"/>
              <w:rPr>
                <w:b/>
              </w:rPr>
            </w:pPr>
            <w:r>
              <w:rPr>
                <w:b/>
              </w:rPr>
              <w:t>Receipt total</w:t>
            </w:r>
          </w:p>
        </w:tc>
        <w:tc>
          <w:tcPr>
            <w:tcW w:w="1138" w:type="dxa"/>
            <w:tcBorders>
              <w:top w:val="single" w:sz="4" w:space="0" w:color="000000"/>
              <w:left w:val="single" w:sz="4" w:space="0" w:color="000000"/>
              <w:bottom w:val="single" w:sz="4" w:space="0" w:color="000000"/>
            </w:tcBorders>
            <w:shd w:val="clear" w:color="auto" w:fill="D9D9D9"/>
          </w:tcPr>
          <w:p w:rsidR="0058645E" w:rsidRDefault="0058645E"/>
        </w:tc>
      </w:tr>
      <w:tr w:rsidR="0058645E">
        <w:trPr>
          <w:trHeight w:hRule="exact" w:val="298"/>
        </w:trPr>
        <w:tc>
          <w:tcPr>
            <w:tcW w:w="7523" w:type="dxa"/>
            <w:gridSpan w:val="5"/>
            <w:tcBorders>
              <w:top w:val="single" w:sz="4" w:space="0" w:color="000000"/>
              <w:bottom w:val="single" w:sz="4" w:space="0" w:color="000000"/>
              <w:right w:val="single" w:sz="4" w:space="0" w:color="000000"/>
            </w:tcBorders>
          </w:tcPr>
          <w:p w:rsidR="0058645E" w:rsidRDefault="0058645E"/>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00"/>
        </w:trPr>
        <w:tc>
          <w:tcPr>
            <w:tcW w:w="1210" w:type="dxa"/>
            <w:tcBorders>
              <w:top w:val="single" w:sz="4" w:space="0" w:color="000000"/>
              <w:bottom w:val="single" w:sz="4" w:space="0" w:color="000000"/>
              <w:right w:val="single" w:sz="4" w:space="0" w:color="000000"/>
            </w:tcBorders>
          </w:tcPr>
          <w:p w:rsidR="0058645E" w:rsidRDefault="00392251">
            <w:pPr>
              <w:pStyle w:val="TableParagraph"/>
              <w:ind w:left="96" w:right="102"/>
              <w:jc w:val="center"/>
            </w:pPr>
            <w:r>
              <w:t>5/23/2014</w:t>
            </w:r>
          </w:p>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Home Depot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1-1/2"  flex coupling</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2</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$3.80</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10"/>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spacing w:before="28"/>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28"/>
              <w:ind w:left="103"/>
            </w:pPr>
            <w:r>
              <w:t>1-1/2"  90˚ elbow</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28"/>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spacing w:before="28"/>
              <w:ind w:right="100"/>
              <w:jc w:val="right"/>
            </w:pPr>
            <w:r>
              <w:t>$0.83</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298"/>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PVC cement 8 oz. can</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$4.87</w:t>
            </w:r>
          </w:p>
        </w:tc>
        <w:tc>
          <w:tcPr>
            <w:tcW w:w="1138" w:type="dxa"/>
            <w:tcBorders>
              <w:top w:val="single" w:sz="4" w:space="0" w:color="000000"/>
              <w:left w:val="single" w:sz="4" w:space="0" w:color="000000"/>
              <w:bottom w:val="single" w:sz="4" w:space="0" w:color="000000"/>
            </w:tcBorders>
          </w:tcPr>
          <w:p w:rsidR="0058645E" w:rsidRDefault="0058645E"/>
        </w:tc>
      </w:tr>
      <w:tr w:rsidR="0058645E">
        <w:trPr>
          <w:trHeight w:hRule="exact" w:val="300"/>
        </w:trPr>
        <w:tc>
          <w:tcPr>
            <w:tcW w:w="1210" w:type="dxa"/>
            <w:tcBorders>
              <w:top w:val="single" w:sz="4" w:space="0" w:color="000000"/>
              <w:bottom w:val="single" w:sz="4" w:space="0" w:color="000000"/>
              <w:right w:val="single" w:sz="4" w:space="0" w:color="000000"/>
            </w:tcBorders>
          </w:tcPr>
          <w:p w:rsidR="0058645E" w:rsidRDefault="0058645E"/>
        </w:tc>
        <w:tc>
          <w:tcPr>
            <w:tcW w:w="1445"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tabs>
                <w:tab w:val="left" w:pos="839"/>
              </w:tabs>
              <w:ind w:left="254"/>
            </w:pPr>
            <w:r>
              <w:t>"</w:t>
            </w:r>
            <w:r>
              <w:tab/>
              <w:t>"</w:t>
            </w:r>
          </w:p>
        </w:tc>
        <w:tc>
          <w:tcPr>
            <w:tcW w:w="2760"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03"/>
            </w:pPr>
            <w:r>
              <w:t>4" flex coupling</w:t>
            </w:r>
          </w:p>
        </w:tc>
        <w:tc>
          <w:tcPr>
            <w:tcW w:w="1032"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left="1"/>
              <w:jc w:val="center"/>
            </w:pPr>
            <w:r>
              <w:t>1</w:t>
            </w:r>
          </w:p>
        </w:tc>
        <w:tc>
          <w:tcPr>
            <w:tcW w:w="1076" w:type="dxa"/>
            <w:tcBorders>
              <w:top w:val="single" w:sz="4" w:space="0" w:color="000000"/>
              <w:left w:val="single" w:sz="4" w:space="0" w:color="000000"/>
              <w:bottom w:val="single" w:sz="4" w:space="0" w:color="000000"/>
              <w:right w:val="single" w:sz="4" w:space="0" w:color="000000"/>
            </w:tcBorders>
          </w:tcPr>
          <w:p w:rsidR="0058645E" w:rsidRDefault="00392251">
            <w:pPr>
              <w:pStyle w:val="TableParagraph"/>
              <w:ind w:right="100"/>
              <w:jc w:val="right"/>
            </w:pPr>
            <w:r>
              <w:t>$7.28</w:t>
            </w:r>
          </w:p>
        </w:tc>
        <w:tc>
          <w:tcPr>
            <w:tcW w:w="1138" w:type="dxa"/>
            <w:tcBorders>
              <w:top w:val="single" w:sz="4" w:space="0" w:color="000000"/>
              <w:left w:val="single" w:sz="4" w:space="0" w:color="000000"/>
              <w:bottom w:val="single" w:sz="6" w:space="0" w:color="000000"/>
            </w:tcBorders>
          </w:tcPr>
          <w:p w:rsidR="0058645E" w:rsidRDefault="0058645E"/>
        </w:tc>
      </w:tr>
      <w:tr w:rsidR="0058645E">
        <w:trPr>
          <w:trHeight w:hRule="exact" w:val="305"/>
        </w:trPr>
        <w:tc>
          <w:tcPr>
            <w:tcW w:w="7523" w:type="dxa"/>
            <w:gridSpan w:val="5"/>
            <w:tcBorders>
              <w:top w:val="single" w:sz="4" w:space="0" w:color="000000"/>
              <w:bottom w:val="single" w:sz="4" w:space="0" w:color="000000"/>
              <w:right w:val="single" w:sz="4" w:space="0" w:color="000000"/>
            </w:tcBorders>
          </w:tcPr>
          <w:p w:rsidR="0058645E" w:rsidRDefault="00392251">
            <w:pPr>
              <w:pStyle w:val="TableParagraph"/>
              <w:spacing w:before="23"/>
              <w:ind w:right="102"/>
              <w:jc w:val="right"/>
              <w:rPr>
                <w:b/>
              </w:rPr>
            </w:pPr>
            <w:r>
              <w:rPr>
                <w:b/>
              </w:rPr>
              <w:t>Subtotal</w:t>
            </w:r>
          </w:p>
        </w:tc>
        <w:tc>
          <w:tcPr>
            <w:tcW w:w="1138" w:type="dxa"/>
            <w:tcBorders>
              <w:top w:val="single" w:sz="6" w:space="0" w:color="000000"/>
              <w:left w:val="single" w:sz="4" w:space="0" w:color="000000"/>
              <w:bottom w:val="single" w:sz="4" w:space="0" w:color="000000"/>
            </w:tcBorders>
            <w:shd w:val="clear" w:color="auto" w:fill="D9D9D9"/>
          </w:tcPr>
          <w:p w:rsidR="0058645E" w:rsidRDefault="0058645E"/>
        </w:tc>
      </w:tr>
      <w:tr w:rsidR="0058645E">
        <w:trPr>
          <w:trHeight w:hRule="exact" w:val="298"/>
        </w:trPr>
        <w:tc>
          <w:tcPr>
            <w:tcW w:w="1210" w:type="dxa"/>
            <w:tcBorders>
              <w:top w:val="single" w:sz="4" w:space="0" w:color="000000"/>
              <w:bottom w:val="single" w:sz="4" w:space="0" w:color="000000"/>
              <w:right w:val="nil"/>
            </w:tcBorders>
          </w:tcPr>
          <w:p w:rsidR="0058645E" w:rsidRDefault="0058645E"/>
        </w:tc>
        <w:tc>
          <w:tcPr>
            <w:tcW w:w="1445" w:type="dxa"/>
            <w:tcBorders>
              <w:top w:val="single" w:sz="4" w:space="0" w:color="000000"/>
              <w:left w:val="nil"/>
              <w:bottom w:val="single" w:sz="4" w:space="0" w:color="000000"/>
              <w:right w:val="nil"/>
            </w:tcBorders>
          </w:tcPr>
          <w:p w:rsidR="0058645E" w:rsidRDefault="0058645E"/>
        </w:tc>
        <w:tc>
          <w:tcPr>
            <w:tcW w:w="2760" w:type="dxa"/>
            <w:tcBorders>
              <w:top w:val="single" w:sz="4" w:space="0" w:color="000000"/>
              <w:left w:val="nil"/>
              <w:bottom w:val="single" w:sz="4" w:space="0" w:color="000000"/>
              <w:right w:val="nil"/>
            </w:tcBorders>
          </w:tcPr>
          <w:p w:rsidR="0058645E" w:rsidRDefault="0058645E"/>
        </w:tc>
        <w:tc>
          <w:tcPr>
            <w:tcW w:w="1032" w:type="dxa"/>
            <w:tcBorders>
              <w:top w:val="single" w:sz="4" w:space="0" w:color="000000"/>
              <w:left w:val="nil"/>
              <w:bottom w:val="single" w:sz="4" w:space="0" w:color="000000"/>
              <w:right w:val="nil"/>
            </w:tcBorders>
          </w:tcPr>
          <w:p w:rsidR="0058645E" w:rsidRDefault="00392251">
            <w:pPr>
              <w:pStyle w:val="TableParagraph"/>
              <w:spacing w:before="16"/>
              <w:ind w:right="105"/>
              <w:jc w:val="right"/>
              <w:rPr>
                <w:b/>
              </w:rPr>
            </w:pPr>
            <w:r>
              <w:rPr>
                <w:b/>
              </w:rPr>
              <w:t>6.25%</w:t>
            </w:r>
          </w:p>
        </w:tc>
        <w:tc>
          <w:tcPr>
            <w:tcW w:w="1076" w:type="dxa"/>
            <w:tcBorders>
              <w:top w:val="single" w:sz="4" w:space="0" w:color="000000"/>
              <w:left w:val="nil"/>
              <w:bottom w:val="single" w:sz="4" w:space="0" w:color="000000"/>
              <w:right w:val="single" w:sz="4" w:space="0" w:color="000000"/>
            </w:tcBorders>
          </w:tcPr>
          <w:p w:rsidR="0058645E" w:rsidRDefault="00392251">
            <w:pPr>
              <w:pStyle w:val="TableParagraph"/>
              <w:spacing w:before="16"/>
              <w:ind w:right="99"/>
              <w:jc w:val="right"/>
              <w:rPr>
                <w:b/>
              </w:rPr>
            </w:pPr>
            <w:r>
              <w:rPr>
                <w:b/>
              </w:rPr>
              <w:t>Sales Tax</w:t>
            </w:r>
          </w:p>
        </w:tc>
        <w:tc>
          <w:tcPr>
            <w:tcW w:w="1138" w:type="dxa"/>
            <w:tcBorders>
              <w:top w:val="single" w:sz="4" w:space="0" w:color="000000"/>
              <w:left w:val="single" w:sz="4" w:space="0" w:color="000000"/>
              <w:bottom w:val="single" w:sz="4" w:space="0" w:color="000000"/>
            </w:tcBorders>
            <w:shd w:val="clear" w:color="auto" w:fill="D9D9D9"/>
          </w:tcPr>
          <w:p w:rsidR="0058645E" w:rsidRDefault="0058645E"/>
        </w:tc>
      </w:tr>
      <w:tr w:rsidR="0058645E">
        <w:trPr>
          <w:trHeight w:hRule="exact" w:val="300"/>
        </w:trPr>
        <w:tc>
          <w:tcPr>
            <w:tcW w:w="7523" w:type="dxa"/>
            <w:gridSpan w:val="5"/>
            <w:tcBorders>
              <w:top w:val="single" w:sz="4" w:space="0" w:color="000000"/>
              <w:bottom w:val="single" w:sz="4" w:space="0" w:color="000000"/>
              <w:right w:val="single" w:sz="4" w:space="0" w:color="000000"/>
            </w:tcBorders>
          </w:tcPr>
          <w:p w:rsidR="0058645E" w:rsidRDefault="00392251">
            <w:pPr>
              <w:pStyle w:val="TableParagraph"/>
              <w:ind w:right="100"/>
              <w:jc w:val="right"/>
              <w:rPr>
                <w:b/>
              </w:rPr>
            </w:pPr>
            <w:r>
              <w:rPr>
                <w:b/>
              </w:rPr>
              <w:t>Receipt total</w:t>
            </w:r>
          </w:p>
        </w:tc>
        <w:tc>
          <w:tcPr>
            <w:tcW w:w="1138" w:type="dxa"/>
            <w:tcBorders>
              <w:top w:val="single" w:sz="4" w:space="0" w:color="000000"/>
              <w:left w:val="single" w:sz="4" w:space="0" w:color="000000"/>
              <w:bottom w:val="single" w:sz="4" w:space="0" w:color="000000"/>
            </w:tcBorders>
            <w:shd w:val="clear" w:color="auto" w:fill="D9D9D9"/>
          </w:tcPr>
          <w:p w:rsidR="0058645E" w:rsidRDefault="0058645E"/>
        </w:tc>
      </w:tr>
      <w:tr w:rsidR="0058645E">
        <w:trPr>
          <w:trHeight w:hRule="exact" w:val="315"/>
        </w:trPr>
        <w:tc>
          <w:tcPr>
            <w:tcW w:w="7523" w:type="dxa"/>
            <w:gridSpan w:val="5"/>
            <w:tcBorders>
              <w:top w:val="single" w:sz="4" w:space="0" w:color="000000"/>
              <w:bottom w:val="single" w:sz="8" w:space="0" w:color="000000"/>
              <w:right w:val="single" w:sz="4" w:space="0" w:color="000000"/>
            </w:tcBorders>
          </w:tcPr>
          <w:p w:rsidR="0058645E" w:rsidRDefault="0058645E"/>
        </w:tc>
        <w:tc>
          <w:tcPr>
            <w:tcW w:w="1138" w:type="dxa"/>
            <w:tcBorders>
              <w:top w:val="single" w:sz="4" w:space="0" w:color="000000"/>
              <w:left w:val="single" w:sz="4" w:space="0" w:color="000000"/>
              <w:bottom w:val="single" w:sz="8" w:space="0" w:color="000000"/>
            </w:tcBorders>
          </w:tcPr>
          <w:p w:rsidR="0058645E" w:rsidRDefault="0058645E"/>
        </w:tc>
      </w:tr>
      <w:tr w:rsidR="0058645E">
        <w:trPr>
          <w:trHeight w:hRule="exact" w:val="325"/>
        </w:trPr>
        <w:tc>
          <w:tcPr>
            <w:tcW w:w="7523" w:type="dxa"/>
            <w:gridSpan w:val="5"/>
            <w:tcBorders>
              <w:top w:val="single" w:sz="8" w:space="0" w:color="000000"/>
              <w:right w:val="single" w:sz="4" w:space="0" w:color="000000"/>
            </w:tcBorders>
            <w:shd w:val="clear" w:color="auto" w:fill="D9D9D9"/>
          </w:tcPr>
          <w:p w:rsidR="0058645E" w:rsidRDefault="00392251">
            <w:pPr>
              <w:pStyle w:val="TableParagraph"/>
              <w:spacing w:before="30"/>
              <w:ind w:right="100"/>
              <w:jc w:val="right"/>
              <w:rPr>
                <w:b/>
              </w:rPr>
            </w:pPr>
            <w:r>
              <w:rPr>
                <w:b/>
              </w:rPr>
              <w:t>Project Total</w:t>
            </w:r>
          </w:p>
        </w:tc>
        <w:tc>
          <w:tcPr>
            <w:tcW w:w="1138" w:type="dxa"/>
            <w:tcBorders>
              <w:top w:val="single" w:sz="8" w:space="0" w:color="000000"/>
              <w:left w:val="single" w:sz="4" w:space="0" w:color="000000"/>
            </w:tcBorders>
            <w:shd w:val="clear" w:color="auto" w:fill="D9D9D9"/>
          </w:tcPr>
          <w:p w:rsidR="0058645E" w:rsidRDefault="0058645E"/>
        </w:tc>
      </w:tr>
    </w:tbl>
    <w:p w:rsidR="000F0C40" w:rsidRPr="00D80E21" w:rsidRDefault="000F0C40" w:rsidP="000F0C40">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F0C40" w:rsidRPr="00D80E21" w:rsidRDefault="000F0C40" w:rsidP="000F0C40">
      <w:pPr>
        <w:pStyle w:val="NormalWeb"/>
        <w:spacing w:before="0" w:beforeAutospacing="0" w:after="240" w:afterAutospacing="0"/>
        <w:textAlignment w:val="baseline"/>
        <w:rPr>
          <w:color w:val="000000"/>
          <w:sz w:val="20"/>
          <w:szCs w:val="20"/>
        </w:rPr>
      </w:pPr>
    </w:p>
    <w:p w:rsidR="000F0C40" w:rsidRPr="00D80E21" w:rsidRDefault="000F0C40" w:rsidP="000F0C40">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color w:val="000000"/>
          <w:sz w:val="20"/>
          <w:szCs w:val="20"/>
          <w:bdr w:val="none" w:sz="0" w:space="0" w:color="auto" w:frame="1"/>
        </w:rPr>
        <w:t> </w:t>
      </w:r>
      <w:r w:rsidRPr="00D80E21">
        <w:rPr>
          <w:color w:val="000000"/>
          <w:sz w:val="20"/>
          <w:szCs w:val="20"/>
          <w:bdr w:val="none" w:sz="0" w:space="0" w:color="auto" w:frame="1"/>
        </w:rPr>
        <w:t>License [</w:t>
      </w:r>
      <w:hyperlink r:id="rId5"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p w:rsidR="00392251" w:rsidRDefault="00392251">
      <w:bookmarkStart w:id="0" w:name="_GoBack"/>
      <w:bookmarkEnd w:id="0"/>
    </w:p>
    <w:sectPr w:rsidR="00392251">
      <w:type w:val="continuous"/>
      <w:pgSz w:w="12240" w:h="15840"/>
      <w:pgMar w:top="1360" w:right="16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83E"/>
    <w:multiLevelType w:val="hybridMultilevel"/>
    <w:tmpl w:val="5D12DE86"/>
    <w:lvl w:ilvl="0" w:tplc="3A28894E">
      <w:start w:val="1"/>
      <w:numFmt w:val="decimal"/>
      <w:lvlText w:val="%1."/>
      <w:lvlJc w:val="left"/>
      <w:pPr>
        <w:ind w:left="1480" w:hanging="360"/>
        <w:jc w:val="left"/>
      </w:pPr>
      <w:rPr>
        <w:rFonts w:ascii="Times New Roman" w:eastAsia="Times New Roman" w:hAnsi="Times New Roman" w:cs="Times New Roman" w:hint="default"/>
        <w:spacing w:val="-5"/>
        <w:w w:val="99"/>
        <w:sz w:val="24"/>
        <w:szCs w:val="24"/>
      </w:rPr>
    </w:lvl>
    <w:lvl w:ilvl="1" w:tplc="F38AB8E8">
      <w:numFmt w:val="bullet"/>
      <w:lvlText w:val="•"/>
      <w:lvlJc w:val="left"/>
      <w:pPr>
        <w:ind w:left="2252" w:hanging="360"/>
      </w:pPr>
      <w:rPr>
        <w:rFonts w:hint="default"/>
      </w:rPr>
    </w:lvl>
    <w:lvl w:ilvl="2" w:tplc="39303780">
      <w:numFmt w:val="bullet"/>
      <w:lvlText w:val="•"/>
      <w:lvlJc w:val="left"/>
      <w:pPr>
        <w:ind w:left="3024" w:hanging="360"/>
      </w:pPr>
      <w:rPr>
        <w:rFonts w:hint="default"/>
      </w:rPr>
    </w:lvl>
    <w:lvl w:ilvl="3" w:tplc="7D0EFE68">
      <w:numFmt w:val="bullet"/>
      <w:lvlText w:val="•"/>
      <w:lvlJc w:val="left"/>
      <w:pPr>
        <w:ind w:left="3796" w:hanging="360"/>
      </w:pPr>
      <w:rPr>
        <w:rFonts w:hint="default"/>
      </w:rPr>
    </w:lvl>
    <w:lvl w:ilvl="4" w:tplc="8752CC1A">
      <w:numFmt w:val="bullet"/>
      <w:lvlText w:val="•"/>
      <w:lvlJc w:val="left"/>
      <w:pPr>
        <w:ind w:left="4568" w:hanging="360"/>
      </w:pPr>
      <w:rPr>
        <w:rFonts w:hint="default"/>
      </w:rPr>
    </w:lvl>
    <w:lvl w:ilvl="5" w:tplc="9640B2E0">
      <w:numFmt w:val="bullet"/>
      <w:lvlText w:val="•"/>
      <w:lvlJc w:val="left"/>
      <w:pPr>
        <w:ind w:left="5340" w:hanging="360"/>
      </w:pPr>
      <w:rPr>
        <w:rFonts w:hint="default"/>
      </w:rPr>
    </w:lvl>
    <w:lvl w:ilvl="6" w:tplc="C938EA3E">
      <w:numFmt w:val="bullet"/>
      <w:lvlText w:val="•"/>
      <w:lvlJc w:val="left"/>
      <w:pPr>
        <w:ind w:left="6112" w:hanging="360"/>
      </w:pPr>
      <w:rPr>
        <w:rFonts w:hint="default"/>
      </w:rPr>
    </w:lvl>
    <w:lvl w:ilvl="7" w:tplc="EE283202">
      <w:numFmt w:val="bullet"/>
      <w:lvlText w:val="•"/>
      <w:lvlJc w:val="left"/>
      <w:pPr>
        <w:ind w:left="6884" w:hanging="360"/>
      </w:pPr>
      <w:rPr>
        <w:rFonts w:hint="default"/>
      </w:rPr>
    </w:lvl>
    <w:lvl w:ilvl="8" w:tplc="ED7E8626">
      <w:numFmt w:val="bullet"/>
      <w:lvlText w:val="•"/>
      <w:lvlJc w:val="left"/>
      <w:pPr>
        <w:ind w:left="76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5E"/>
    <w:rsid w:val="000F0C40"/>
    <w:rsid w:val="00392251"/>
    <w:rsid w:val="0058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DFA39-1649-4033-8D2A-715325A6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0" w:hanging="360"/>
    </w:pPr>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spacing w:before="18"/>
    </w:pPr>
    <w:rPr>
      <w:rFonts w:ascii="Calibri" w:eastAsia="Calibri" w:hAnsi="Calibri" w:cs="Calibri"/>
    </w:rPr>
  </w:style>
  <w:style w:type="character" w:styleId="Hyperlink">
    <w:name w:val="Hyperlink"/>
    <w:basedOn w:val="DefaultParagraphFont"/>
    <w:uiPriority w:val="99"/>
    <w:semiHidden/>
    <w:unhideWhenUsed/>
    <w:rsid w:val="000F0C40"/>
    <w:rPr>
      <w:color w:val="0000FF"/>
      <w:u w:val="single"/>
    </w:rPr>
  </w:style>
  <w:style w:type="paragraph" w:styleId="NormalWeb">
    <w:name w:val="Normal (Web)"/>
    <w:basedOn w:val="Normal"/>
    <w:uiPriority w:val="99"/>
    <w:semiHidden/>
    <w:unhideWhenUsed/>
    <w:rsid w:val="000F0C40"/>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0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Rathier</dc:creator>
  <cp:lastModifiedBy>RISD</cp:lastModifiedBy>
  <cp:revision>2</cp:revision>
  <dcterms:created xsi:type="dcterms:W3CDTF">2017-04-02T13:25:00Z</dcterms:created>
  <dcterms:modified xsi:type="dcterms:W3CDTF">2017-04-02T13:25:00Z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Microsoft® Word 2010</vt:lpwstr>
  </property>
  <property fmtid="{D5CDD505-2E9C-101B-9397-08002B2CF9AE}" pid="4" name="LastSaved">
    <vt:filetime>2017-04-02T00:00:00Z</vt:filetime>
  </property>
</Properties>
</file>