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5A" w:rsidRDefault="008C797A">
      <w:bookmarkStart w:id="0" w:name="_GoBack"/>
      <w:r>
        <w:rPr>
          <w:noProof/>
        </w:rPr>
        <w:drawing>
          <wp:inline distT="0" distB="0" distL="0" distR="0">
            <wp:extent cx="9249306" cy="6286500"/>
            <wp:effectExtent l="0" t="0" r="9525" b="0"/>
            <wp:docPr id="1" name="Picture 0" descr="adjustment clamp drawing" title="adjustment clamp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ing_Pic0008.png"/>
                    <pic:cNvPicPr/>
                  </pic:nvPicPr>
                  <pic:blipFill>
                    <a:blip r:embed="rId4"/>
                    <a:stretch>
                      <a:fillRect/>
                    </a:stretch>
                  </pic:blipFill>
                  <pic:spPr>
                    <a:xfrm>
                      <a:off x="0" y="0"/>
                      <a:ext cx="9249306" cy="6286500"/>
                    </a:xfrm>
                    <a:prstGeom prst="rect">
                      <a:avLst/>
                    </a:prstGeom>
                  </pic:spPr>
                </pic:pic>
              </a:graphicData>
            </a:graphic>
          </wp:inline>
        </w:drawing>
      </w:r>
      <w:bookmarkEnd w:id="0"/>
    </w:p>
    <w:p w:rsidR="00D916EF" w:rsidRDefault="00D916EF"/>
    <w:p w:rsidR="00D916EF" w:rsidRDefault="00D916EF" w:rsidP="00D916EF">
      <w:pPr>
        <w:ind w:left="467"/>
      </w:pPr>
      <w:r w:rsidRPr="00445187">
        <w:lastRenderedPageBreak/>
        <w:t>This project is sponsored by a $15.9 million grant from the U.S. Department of Labor, Employment and Training Administration.</w:t>
      </w:r>
    </w:p>
    <w:p w:rsidR="00D916EF" w:rsidRPr="00445187" w:rsidRDefault="00D916EF" w:rsidP="00D916EF">
      <w:pPr>
        <w:ind w:left="467"/>
      </w:pPr>
    </w:p>
    <w:p w:rsidR="00D916EF" w:rsidRPr="00445187" w:rsidRDefault="00D916EF" w:rsidP="00D916EF">
      <w:pPr>
        <w:ind w:left="467"/>
      </w:pPr>
      <w:r w:rsidRPr="00445187">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916EF" w:rsidRDefault="00D916EF" w:rsidP="00D916EF">
      <w:pPr>
        <w:ind w:left="467"/>
      </w:pPr>
    </w:p>
    <w:p w:rsidR="00D916EF" w:rsidRPr="00445187" w:rsidRDefault="00D916EF" w:rsidP="00D916EF">
      <w:pPr>
        <w:ind w:left="467"/>
      </w:pPr>
      <w:r w:rsidRPr="00445187">
        <w:t xml:space="preserve"> This work is licensed under a Creative Commons Attribution 3.0 </w:t>
      </w:r>
      <w:proofErr w:type="spellStart"/>
      <w:r w:rsidRPr="00445187">
        <w:t>Unported</w:t>
      </w:r>
      <w:proofErr w:type="spellEnd"/>
      <w:r w:rsidRPr="00445187">
        <w:t xml:space="preserve"> License [http://creativecommons.org/licenses/by/3.0]</w:t>
      </w:r>
    </w:p>
    <w:p w:rsidR="00D916EF" w:rsidRDefault="00D916EF"/>
    <w:sectPr w:rsidR="00D916EF" w:rsidSect="008C797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7A"/>
    <w:rsid w:val="0006755A"/>
    <w:rsid w:val="00496169"/>
    <w:rsid w:val="004A2112"/>
    <w:rsid w:val="008C797A"/>
    <w:rsid w:val="00D9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1F65E-BD92-4468-B36F-F4A0B032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167</Words>
  <Characters>817</Characters>
  <Application>Microsoft Office Word</Application>
  <DocSecurity>0</DocSecurity>
  <Lines>19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Rathier</dc:creator>
  <cp:keywords/>
  <dc:description/>
  <cp:lastModifiedBy>RISD</cp:lastModifiedBy>
  <cp:revision>3</cp:revision>
  <cp:lastPrinted>2013-08-14T02:33:00Z</cp:lastPrinted>
  <dcterms:created xsi:type="dcterms:W3CDTF">2013-08-14T02:31:00Z</dcterms:created>
  <dcterms:modified xsi:type="dcterms:W3CDTF">2017-06-28T13:29:00Z</dcterms:modified>
</cp:coreProperties>
</file>