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C9" w:rsidRPr="00F531C9" w:rsidRDefault="00F531C9" w:rsidP="00F531C9">
      <w:pPr>
        <w:pStyle w:val="NoSpacing"/>
        <w:jc w:val="center"/>
        <w:rPr>
          <w:b/>
          <w:sz w:val="28"/>
          <w:u w:val="single"/>
        </w:rPr>
      </w:pPr>
      <w:r w:rsidRPr="00F531C9">
        <w:rPr>
          <w:b/>
          <w:sz w:val="28"/>
          <w:u w:val="single"/>
        </w:rPr>
        <w:t>Lever and Pulley Homework</w:t>
      </w:r>
    </w:p>
    <w:p w:rsidR="00F531C9" w:rsidRPr="00F531C9" w:rsidRDefault="00F531C9" w:rsidP="00F531C9">
      <w:pPr>
        <w:pStyle w:val="NoSpacing"/>
        <w:rPr>
          <w:sz w:val="24"/>
        </w:rPr>
      </w:pPr>
    </w:p>
    <w:p w:rsidR="00F531C9" w:rsidRDefault="00F531C9" w:rsidP="00F531C9">
      <w:pPr>
        <w:pStyle w:val="NoSpacing"/>
        <w:rPr>
          <w:sz w:val="24"/>
        </w:rPr>
      </w:pPr>
      <w:r w:rsidRPr="00F531C9">
        <w:rPr>
          <w:sz w:val="24"/>
        </w:rPr>
        <w:t xml:space="preserve">Combining lever(s) and pulley(s) design </w:t>
      </w:r>
      <w:r>
        <w:rPr>
          <w:sz w:val="24"/>
        </w:rPr>
        <w:t>two</w:t>
      </w:r>
      <w:r w:rsidRPr="00F531C9">
        <w:rPr>
          <w:sz w:val="24"/>
        </w:rPr>
        <w:t xml:space="preserve"> system</w:t>
      </w:r>
      <w:r>
        <w:rPr>
          <w:sz w:val="24"/>
        </w:rPr>
        <w:t>s</w:t>
      </w:r>
      <w:r w:rsidRPr="00F531C9">
        <w:rPr>
          <w:sz w:val="24"/>
        </w:rPr>
        <w:t xml:space="preserve"> for a person who can apply a force of 50 pounds</w:t>
      </w:r>
      <w:r>
        <w:rPr>
          <w:sz w:val="24"/>
        </w:rPr>
        <w:t xml:space="preserve"> to be able to lift a weight of 500 pounds off the ground.</w:t>
      </w:r>
    </w:p>
    <w:p w:rsidR="00F531C9" w:rsidRDefault="00F531C9" w:rsidP="00F531C9">
      <w:pPr>
        <w:pStyle w:val="NoSpacing"/>
        <w:rPr>
          <w:sz w:val="24"/>
        </w:rPr>
      </w:pPr>
    </w:p>
    <w:p w:rsidR="00B92C3A" w:rsidRDefault="00F531C9" w:rsidP="00F531C9">
      <w:pPr>
        <w:pStyle w:val="NoSpacing"/>
        <w:rPr>
          <w:sz w:val="24"/>
        </w:rPr>
      </w:pPr>
      <w:r>
        <w:rPr>
          <w:sz w:val="24"/>
        </w:rPr>
        <w:t>1. What is the minimum mechanical advantage required to be able to do this?</w:t>
      </w:r>
    </w:p>
    <w:p w:rsidR="00B92C3A" w:rsidRDefault="00B92C3A" w:rsidP="00F531C9">
      <w:pPr>
        <w:pStyle w:val="NoSpacing"/>
        <w:rPr>
          <w:sz w:val="24"/>
        </w:rPr>
      </w:pPr>
    </w:p>
    <w:p w:rsidR="00B92C3A" w:rsidRDefault="00B92C3A" w:rsidP="00F531C9">
      <w:pPr>
        <w:pStyle w:val="NoSpacing"/>
        <w:rPr>
          <w:sz w:val="24"/>
        </w:rPr>
      </w:pPr>
    </w:p>
    <w:p w:rsidR="00B92C3A" w:rsidRDefault="00F531C9" w:rsidP="00F531C9">
      <w:pPr>
        <w:pStyle w:val="NoSpacing"/>
        <w:rPr>
          <w:sz w:val="24"/>
        </w:rPr>
      </w:pPr>
      <w:r>
        <w:rPr>
          <w:sz w:val="24"/>
        </w:rPr>
        <w:t>2. For the first attempt, design a “Rube Goldberg” device that is as complex as you can make it.  Use levers, pulleys to change direction, pulleys to multiply forces, etc.</w:t>
      </w:r>
    </w:p>
    <w:p w:rsidR="00B92C3A" w:rsidRDefault="00B92C3A" w:rsidP="00F531C9">
      <w:pPr>
        <w:pStyle w:val="NoSpacing"/>
        <w:rPr>
          <w:sz w:val="24"/>
        </w:rPr>
      </w:pPr>
    </w:p>
    <w:p w:rsidR="00B92C3A" w:rsidRDefault="00B92C3A" w:rsidP="00F531C9">
      <w:pPr>
        <w:pStyle w:val="NoSpacing"/>
        <w:rPr>
          <w:sz w:val="24"/>
        </w:rPr>
      </w:pPr>
    </w:p>
    <w:p w:rsidR="00DA649C" w:rsidRDefault="00F531C9" w:rsidP="00B92C3A">
      <w:pPr>
        <w:pStyle w:val="NoSpacing"/>
      </w:pPr>
      <w:r>
        <w:rPr>
          <w:sz w:val="24"/>
        </w:rPr>
        <w:t xml:space="preserve">3. </w:t>
      </w:r>
      <w:r w:rsidR="00CF0A21">
        <w:rPr>
          <w:sz w:val="24"/>
        </w:rPr>
        <w:t>For the second attempt, design a system that is as efficient (i.e., minimum equipment – most cost-effective) as possible to achieve the goal.</w:t>
      </w:r>
      <w:r w:rsidR="00B92C3A">
        <w:t xml:space="preserve"> </w:t>
      </w:r>
    </w:p>
    <w:p w:rsidR="00B92C3A" w:rsidRDefault="00B92C3A">
      <w:r>
        <w:br w:type="page"/>
      </w:r>
    </w:p>
    <w:p w:rsidR="00DA649C" w:rsidRDefault="00B92C3A" w:rsidP="00DA649C">
      <w:pPr>
        <w:pStyle w:val="NoSpacing"/>
        <w:spacing w:line="360" w:lineRule="auto"/>
      </w:pPr>
      <w:hyperlink r:id="rId4" w:tooltip="Creative Commons license" w:history="1">
        <w:r w:rsidRPr="00AC2F85">
          <w:rPr>
            <w:rStyle w:val="Hyperlink"/>
          </w:rPr>
          <w:t>http://creativecommons.org/licenses/by/3.0</w:t>
        </w:r>
      </w:hyperlink>
      <w:bookmarkStart w:id="0" w:name="_GoBack"/>
      <w:bookmarkEnd w:id="0"/>
      <w:r w:rsidR="00DA649C" w:rsidRPr="00BE61CF">
        <w:t xml:space="preserve"> </w:t>
      </w:r>
      <w:proofErr w:type="gramStart"/>
      <w:r w:rsidR="00DA649C" w:rsidRPr="00BE61CF">
        <w:t>This</w:t>
      </w:r>
      <w:proofErr w:type="gramEnd"/>
      <w:r w:rsidR="00DA649C" w:rsidRPr="00BE61CF">
        <w:t xml:space="preserve"> work is licensed under a Creative Commons Attribution 3.0 </w:t>
      </w:r>
      <w:proofErr w:type="spellStart"/>
      <w:r w:rsidR="00DA649C" w:rsidRPr="00BE61CF">
        <w:t>Unported</w:t>
      </w:r>
      <w:proofErr w:type="spellEnd"/>
      <w:r w:rsidR="00DA649C" w:rsidRPr="00BE61CF">
        <w:t xml:space="preserve"> License [http://creativecommons.org/licenses/by/3.0]</w:t>
      </w:r>
      <w:r w:rsidR="00DA649C" w:rsidRPr="00BE61CF">
        <w:br/>
        <w:t> </w:t>
      </w:r>
      <w:r w:rsidR="00DA649C" w:rsidRPr="00BE61CF">
        <w:br/>
        <w:t>This project is sponsored by a $15.9 million grant from the U.S. Department of Labor, Employment and Training Administration.</w:t>
      </w:r>
    </w:p>
    <w:p w:rsidR="00DA649C" w:rsidRPr="00BE61CF" w:rsidRDefault="00DA649C" w:rsidP="00DA649C">
      <w:pPr>
        <w:pStyle w:val="NoSpacing"/>
        <w:spacing w:line="360" w:lineRule="auto"/>
      </w:pPr>
      <w:r w:rsidRPr="00BE61CF">
        <w:b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A649C" w:rsidRPr="00FD3EC6" w:rsidRDefault="00DA649C" w:rsidP="00DA649C">
      <w:pPr>
        <w:rPr>
          <w:rStyle w:val="Emphasis"/>
        </w:rPr>
      </w:pPr>
    </w:p>
    <w:p w:rsidR="00DA649C" w:rsidRPr="00F531C9" w:rsidRDefault="00DA649C" w:rsidP="00F531C9">
      <w:pPr>
        <w:pStyle w:val="NoSpacing"/>
        <w:rPr>
          <w:sz w:val="24"/>
        </w:rPr>
      </w:pPr>
    </w:p>
    <w:sectPr w:rsidR="00DA649C" w:rsidRPr="00F5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C9"/>
    <w:rsid w:val="00001939"/>
    <w:rsid w:val="00331D6F"/>
    <w:rsid w:val="008C6084"/>
    <w:rsid w:val="00B92C3A"/>
    <w:rsid w:val="00CF0A21"/>
    <w:rsid w:val="00DA649C"/>
    <w:rsid w:val="00F5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A969E-FEBB-418E-A873-C7ABAE56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1C9"/>
    <w:pPr>
      <w:spacing w:after="0" w:line="240" w:lineRule="auto"/>
    </w:pPr>
  </w:style>
  <w:style w:type="character" w:styleId="Hyperlink">
    <w:name w:val="Hyperlink"/>
    <w:basedOn w:val="DefaultParagraphFont"/>
    <w:uiPriority w:val="99"/>
    <w:unhideWhenUsed/>
    <w:rsid w:val="00DA649C"/>
    <w:rPr>
      <w:color w:val="0000FF" w:themeColor="hyperlink"/>
      <w:u w:val="single"/>
    </w:rPr>
  </w:style>
  <w:style w:type="character" w:styleId="Emphasis">
    <w:name w:val="Emphasis"/>
    <w:basedOn w:val="DefaultParagraphFont"/>
    <w:uiPriority w:val="20"/>
    <w:qFormat/>
    <w:rsid w:val="00DA6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289</Words>
  <Characters>1410</Characters>
  <Application>Microsoft Office Word</Application>
  <DocSecurity>0</DocSecurity>
  <Lines>34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David</dc:creator>
  <cp:lastModifiedBy>RISD</cp:lastModifiedBy>
  <cp:revision>5</cp:revision>
  <dcterms:created xsi:type="dcterms:W3CDTF">2016-05-10T13:33:00Z</dcterms:created>
  <dcterms:modified xsi:type="dcterms:W3CDTF">2017-06-28T13:28:00Z</dcterms:modified>
</cp:coreProperties>
</file>