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83" w:rsidRPr="00115B83" w:rsidRDefault="00115B83" w:rsidP="00D75643">
      <w:pPr>
        <w:jc w:val="center"/>
        <w:rPr>
          <w:b/>
          <w:sz w:val="24"/>
          <w:szCs w:val="24"/>
        </w:rPr>
      </w:pPr>
    </w:p>
    <w:p w:rsidR="0058143F" w:rsidRPr="004B5886" w:rsidRDefault="00D75643" w:rsidP="00D75643">
      <w:pPr>
        <w:jc w:val="center"/>
        <w:rPr>
          <w:b/>
          <w:sz w:val="24"/>
          <w:szCs w:val="24"/>
        </w:rPr>
      </w:pPr>
      <w:r w:rsidRPr="004B5886">
        <w:rPr>
          <w:b/>
          <w:sz w:val="48"/>
          <w:szCs w:val="48"/>
        </w:rPr>
        <w:t>Ohms Law</w:t>
      </w:r>
    </w:p>
    <w:p w:rsidR="00115B83" w:rsidRDefault="00115B83" w:rsidP="00115B83">
      <w:pPr>
        <w:rPr>
          <w:rFonts w:ascii="Times New Roman" w:hAnsi="Times New Roman" w:cs="Times New Roman"/>
          <w:b/>
          <w:sz w:val="24"/>
          <w:szCs w:val="24"/>
        </w:rPr>
      </w:pPr>
    </w:p>
    <w:p w:rsidR="00115B83" w:rsidRPr="00E94045" w:rsidRDefault="00115B83" w:rsidP="00115B83">
      <w:pPr>
        <w:rPr>
          <w:rFonts w:ascii="Times New Roman" w:hAnsi="Times New Roman" w:cs="Times New Roman"/>
          <w:b/>
          <w:sz w:val="24"/>
          <w:szCs w:val="24"/>
        </w:rPr>
      </w:pPr>
      <w:r w:rsidRPr="00E94045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94045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Pr="00E94045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94045">
        <w:rPr>
          <w:rFonts w:ascii="Times New Roman" w:hAnsi="Times New Roman" w:cs="Times New Roman"/>
          <w:b/>
          <w:sz w:val="24"/>
          <w:szCs w:val="24"/>
        </w:rPr>
        <w:tab/>
        <w:t>Date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94045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</w:p>
    <w:p w:rsidR="00D75643" w:rsidRDefault="00D75643" w:rsidP="00D75643">
      <w:pPr>
        <w:rPr>
          <w:sz w:val="24"/>
          <w:szCs w:val="24"/>
        </w:rPr>
      </w:pPr>
    </w:p>
    <w:p w:rsidR="00D75643" w:rsidRDefault="00D75643" w:rsidP="00D75643">
      <w:pPr>
        <w:rPr>
          <w:sz w:val="24"/>
          <w:szCs w:val="24"/>
        </w:rPr>
      </w:pPr>
    </w:p>
    <w:p w:rsidR="00D75643" w:rsidRDefault="00D75643" w:rsidP="00D75643">
      <w:pPr>
        <w:rPr>
          <w:sz w:val="24"/>
          <w:szCs w:val="24"/>
        </w:rPr>
      </w:pPr>
      <w:r>
        <w:rPr>
          <w:sz w:val="24"/>
          <w:szCs w:val="24"/>
        </w:rPr>
        <w:t>Choose three (3) resistors and build this circuit.</w:t>
      </w:r>
    </w:p>
    <w:p w:rsidR="00D75643" w:rsidRDefault="00D75643" w:rsidP="00D7564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75643" w:rsidRPr="00D75643" w:rsidRDefault="00D75643" w:rsidP="00D75643">
      <w:pPr>
        <w:ind w:firstLine="720"/>
        <w:rPr>
          <w:sz w:val="24"/>
          <w:szCs w:val="24"/>
        </w:rPr>
      </w:pPr>
      <w:r w:rsidRPr="00D75643">
        <w:rPr>
          <w:sz w:val="24"/>
          <w:szCs w:val="24"/>
        </w:rPr>
        <w:t>R</w:t>
      </w:r>
      <w:r w:rsidRPr="00D75643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=__________________________</w:t>
      </w:r>
    </w:p>
    <w:p w:rsidR="00D75643" w:rsidRPr="00D75643" w:rsidRDefault="00D75643" w:rsidP="00D7564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D75643">
        <w:rPr>
          <w:sz w:val="24"/>
          <w:szCs w:val="24"/>
        </w:rPr>
        <w:t>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=__________________________</w:t>
      </w:r>
    </w:p>
    <w:p w:rsidR="00D75643" w:rsidRDefault="00D75643" w:rsidP="00D7564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D75643">
        <w:rPr>
          <w:sz w:val="24"/>
          <w:szCs w:val="24"/>
        </w:rPr>
        <w:t>R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=__________________________</w:t>
      </w:r>
    </w:p>
    <w:p w:rsidR="00D75643" w:rsidRDefault="00D75643" w:rsidP="00D75643">
      <w:pPr>
        <w:rPr>
          <w:sz w:val="24"/>
          <w:szCs w:val="24"/>
        </w:rPr>
      </w:pPr>
    </w:p>
    <w:p w:rsidR="00D75643" w:rsidRDefault="00D75643" w:rsidP="00D75643">
      <w:pPr>
        <w:rPr>
          <w:sz w:val="24"/>
          <w:szCs w:val="24"/>
        </w:rPr>
      </w:pPr>
    </w:p>
    <w:p w:rsidR="00D75643" w:rsidRDefault="00D75643" w:rsidP="00D75643">
      <w:pPr>
        <w:rPr>
          <w:sz w:val="24"/>
          <w:szCs w:val="24"/>
        </w:rPr>
      </w:pPr>
      <w:r>
        <w:rPr>
          <w:sz w:val="24"/>
          <w:szCs w:val="24"/>
        </w:rPr>
        <w:t>In this circuit what is the following:</w:t>
      </w:r>
    </w:p>
    <w:p w:rsidR="00D75643" w:rsidRPr="00D75643" w:rsidRDefault="00D75643" w:rsidP="00D75643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142875</wp:posOffset>
            </wp:positionV>
            <wp:extent cx="3950335" cy="2084705"/>
            <wp:effectExtent l="0" t="0" r="0" b="0"/>
            <wp:wrapTight wrapText="bothSides">
              <wp:wrapPolygon edited="0">
                <wp:start x="0" y="0"/>
                <wp:lineTo x="0" y="21317"/>
                <wp:lineTo x="21458" y="21317"/>
                <wp:lineTo x="21458" y="0"/>
                <wp:lineTo x="0" y="0"/>
              </wp:wrapPolygon>
            </wp:wrapTight>
            <wp:docPr id="1" name="Picture 1" descr="circuit" title="cir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proofErr w:type="gramStart"/>
      <w:r>
        <w:rPr>
          <w:sz w:val="24"/>
          <w:szCs w:val="24"/>
        </w:rPr>
        <w:t>R</w:t>
      </w:r>
      <w:r>
        <w:rPr>
          <w:sz w:val="24"/>
          <w:szCs w:val="24"/>
          <w:vertAlign w:val="superscript"/>
        </w:rPr>
        <w:t>t</w:t>
      </w:r>
      <w:proofErr w:type="spellEnd"/>
      <w:proofErr w:type="gramEnd"/>
      <w:r>
        <w:rPr>
          <w:sz w:val="24"/>
          <w:szCs w:val="24"/>
        </w:rPr>
        <w:t xml:space="preserve"> = __________</w:t>
      </w:r>
    </w:p>
    <w:p w:rsidR="00D75643" w:rsidRDefault="00D75643" w:rsidP="00D756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= __________</w:t>
      </w:r>
    </w:p>
    <w:p w:rsidR="00D75643" w:rsidRDefault="00D75643" w:rsidP="00D75643">
      <w:pPr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proofErr w:type="gramStart"/>
      <w:r>
        <w:rPr>
          <w:sz w:val="24"/>
          <w:szCs w:val="24"/>
        </w:rPr>
        <w:t>=  _</w:t>
      </w:r>
      <w:proofErr w:type="gramEnd"/>
      <w:r>
        <w:rPr>
          <w:sz w:val="24"/>
          <w:szCs w:val="24"/>
        </w:rPr>
        <w:t>_________</w:t>
      </w:r>
    </w:p>
    <w:p w:rsidR="00D75643" w:rsidRDefault="00D75643" w:rsidP="00D75643">
      <w:pPr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  <w:vertAlign w:val="superscript"/>
        </w:rPr>
        <w:t>R1</w:t>
      </w:r>
      <w:r>
        <w:rPr>
          <w:sz w:val="24"/>
          <w:szCs w:val="24"/>
        </w:rPr>
        <w:t>= __________</w:t>
      </w:r>
    </w:p>
    <w:p w:rsidR="00D75643" w:rsidRDefault="00D75643" w:rsidP="00D75643">
      <w:pPr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  <w:vertAlign w:val="superscript"/>
        </w:rPr>
        <w:t>r2</w:t>
      </w:r>
      <w:r>
        <w:rPr>
          <w:sz w:val="24"/>
          <w:szCs w:val="24"/>
        </w:rPr>
        <w:t>= __________</w:t>
      </w:r>
    </w:p>
    <w:p w:rsidR="00D75643" w:rsidRDefault="00D75643" w:rsidP="00D75643">
      <w:pPr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  <w:vertAlign w:val="superscript"/>
        </w:rPr>
        <w:t>r3</w:t>
      </w:r>
      <w:r>
        <w:rPr>
          <w:sz w:val="24"/>
          <w:szCs w:val="24"/>
        </w:rPr>
        <w:t>= __________</w:t>
      </w:r>
    </w:p>
    <w:p w:rsidR="006E710E" w:rsidRDefault="006E71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710E" w:rsidRDefault="006E710E" w:rsidP="006E710E">
      <w:pPr>
        <w:pStyle w:val="NormalWeb"/>
        <w:spacing w:before="0" w:beforeAutospacing="0" w:after="0" w:afterAutospacing="0"/>
        <w:ind w:left="14"/>
      </w:pPr>
      <w:r>
        <w:rPr>
          <w:rFonts w:eastAsiaTheme="minorEastAsia"/>
          <w:color w:val="000000"/>
          <w:spacing w:val="-1"/>
          <w:kern w:val="24"/>
          <w:sz w:val="32"/>
          <w:szCs w:val="32"/>
        </w:rPr>
        <w:lastRenderedPageBreak/>
        <w:t>The AMMQC program is an Equal Opportunity</w:t>
      </w:r>
      <w:r>
        <w:rPr>
          <w:rFonts w:eastAsiaTheme="minorEastAsia"/>
          <w:color w:val="000000"/>
          <w:spacing w:val="1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/>
          <w:spacing w:val="-2"/>
          <w:kern w:val="24"/>
          <w:sz w:val="32"/>
          <w:szCs w:val="32"/>
        </w:rPr>
        <w:t>program.</w:t>
      </w:r>
    </w:p>
    <w:p w:rsidR="006E710E" w:rsidRDefault="006E710E" w:rsidP="006E710E">
      <w:pPr>
        <w:pStyle w:val="NormalWeb"/>
        <w:spacing w:before="0" w:beforeAutospacing="0" w:after="0" w:afterAutospacing="0"/>
        <w:ind w:left="14"/>
        <w:rPr>
          <w:rFonts w:eastAsiaTheme="minorEastAsia"/>
          <w:color w:val="000000"/>
          <w:spacing w:val="-1"/>
          <w:kern w:val="24"/>
          <w:sz w:val="32"/>
          <w:szCs w:val="32"/>
        </w:rPr>
      </w:pPr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Adaptive equipment is available upon request 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for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>individuals with</w:t>
      </w:r>
      <w:r>
        <w:rPr>
          <w:rFonts w:eastAsiaTheme="minorEastAsia"/>
          <w:color w:val="000000"/>
          <w:spacing w:val="50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>disabilities.</w:t>
      </w:r>
    </w:p>
    <w:p w:rsidR="006E710E" w:rsidRDefault="006E710E" w:rsidP="006E710E">
      <w:pPr>
        <w:pStyle w:val="NormalWeb"/>
        <w:spacing w:before="0" w:beforeAutospacing="0" w:after="0" w:afterAutospacing="0"/>
        <w:ind w:left="14"/>
      </w:pPr>
    </w:p>
    <w:p w:rsidR="006E710E" w:rsidRDefault="006E710E" w:rsidP="006E710E">
      <w:pPr>
        <w:pStyle w:val="NormalWeb"/>
        <w:spacing w:before="1" w:beforeAutospacing="0" w:after="0" w:afterAutospacing="0"/>
        <w:ind w:left="14" w:right="360"/>
      </w:pPr>
      <w:hyperlink r:id="rId5" w:tooltip="Creative Commons License" w:history="1">
        <w:r>
          <w:rPr>
            <w:rStyle w:val="Hyperlink"/>
            <w:rFonts w:eastAsiaTheme="minorEastAsia"/>
            <w:spacing w:val="-1"/>
            <w:kern w:val="24"/>
            <w:sz w:val="32"/>
            <w:szCs w:val="32"/>
          </w:rPr>
          <w:t xml:space="preserve">http://creativecommons.org/licenses/by/3.0 </w:t>
        </w:r>
      </w:hyperlink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This work is licensed under a Creative </w:t>
      </w:r>
      <w:proofErr w:type="gramStart"/>
      <w:r>
        <w:rPr>
          <w:rFonts w:eastAsiaTheme="minorEastAsia"/>
          <w:color w:val="000000"/>
          <w:spacing w:val="-3"/>
          <w:kern w:val="24"/>
          <w:sz w:val="32"/>
          <w:szCs w:val="32"/>
        </w:rPr>
        <w:t xml:space="preserve">Commons 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>Attribution</w:t>
      </w:r>
      <w:proofErr w:type="gramEnd"/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 3.0 </w:t>
      </w:r>
      <w:proofErr w:type="spellStart"/>
      <w:r>
        <w:rPr>
          <w:rFonts w:eastAsiaTheme="minorEastAsia"/>
          <w:color w:val="000000"/>
          <w:spacing w:val="-1"/>
          <w:kern w:val="24"/>
          <w:sz w:val="32"/>
          <w:szCs w:val="32"/>
        </w:rPr>
        <w:t>Unported</w:t>
      </w:r>
      <w:proofErr w:type="spellEnd"/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 License</w:t>
      </w:r>
      <w:r>
        <w:rPr>
          <w:rFonts w:eastAsiaTheme="minorEastAsia"/>
          <w:color w:val="000000"/>
          <w:spacing w:val="45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>[</w:t>
      </w:r>
      <w:hyperlink r:id="rId6" w:history="1">
        <w:r>
          <w:rPr>
            <w:rStyle w:val="Hyperlink"/>
            <w:rFonts w:eastAsiaTheme="minorEastAsia"/>
            <w:color w:val="000000"/>
            <w:spacing w:val="-1"/>
            <w:kern w:val="24"/>
            <w:sz w:val="32"/>
            <w:szCs w:val="32"/>
          </w:rPr>
          <w:t>http://creativecommons.org/licenses/by/3.0]</w:t>
        </w:r>
      </w:hyperlink>
    </w:p>
    <w:p w:rsidR="006E710E" w:rsidRDefault="006E710E" w:rsidP="006E710E">
      <w:pPr>
        <w:pStyle w:val="NormalWeb"/>
        <w:spacing w:before="0" w:beforeAutospacing="0" w:after="0" w:afterAutospacing="0"/>
        <w:ind w:left="14" w:right="1238"/>
        <w:rPr>
          <w:rFonts w:eastAsiaTheme="minorEastAsia"/>
          <w:color w:val="000000"/>
          <w:spacing w:val="-1"/>
          <w:kern w:val="24"/>
          <w:sz w:val="32"/>
          <w:szCs w:val="32"/>
        </w:rPr>
      </w:pPr>
    </w:p>
    <w:p w:rsidR="006E710E" w:rsidRDefault="006E710E" w:rsidP="006E710E">
      <w:pPr>
        <w:pStyle w:val="NormalWeb"/>
        <w:spacing w:before="0" w:beforeAutospacing="0" w:after="0" w:afterAutospacing="0"/>
        <w:ind w:left="14" w:right="1238"/>
      </w:pPr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This project is sponsored by a $15.9 </w:t>
      </w:r>
      <w:r>
        <w:rPr>
          <w:rFonts w:eastAsiaTheme="minorEastAsia"/>
          <w:color w:val="000000"/>
          <w:spacing w:val="-2"/>
          <w:kern w:val="24"/>
          <w:sz w:val="32"/>
          <w:szCs w:val="32"/>
        </w:rPr>
        <w:t xml:space="preserve">million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grant from 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the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U.S. Department of </w:t>
      </w:r>
      <w:r>
        <w:rPr>
          <w:rFonts w:eastAsiaTheme="minorEastAsia"/>
          <w:color w:val="000000"/>
          <w:spacing w:val="-3"/>
          <w:kern w:val="24"/>
          <w:sz w:val="32"/>
          <w:szCs w:val="32"/>
        </w:rPr>
        <w:t>Labor</w:t>
      </w:r>
      <w:r>
        <w:rPr>
          <w:rFonts w:eastAsiaTheme="minorEastAsia"/>
          <w:color w:val="000000"/>
          <w:spacing w:val="-3"/>
          <w:kern w:val="24"/>
          <w:sz w:val="32"/>
          <w:szCs w:val="32"/>
        </w:rPr>
        <w:t>, Employment</w:t>
      </w:r>
      <w:r>
        <w:rPr>
          <w:rFonts w:eastAsiaTheme="minorEastAsia"/>
          <w:color w:val="000000"/>
          <w:spacing w:val="-2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and </w:t>
      </w:r>
      <w:r>
        <w:rPr>
          <w:rFonts w:eastAsiaTheme="minorEastAsia"/>
          <w:color w:val="000000"/>
          <w:spacing w:val="-2"/>
          <w:kern w:val="24"/>
          <w:sz w:val="32"/>
          <w:szCs w:val="32"/>
        </w:rPr>
        <w:t>Training</w:t>
      </w:r>
      <w:r>
        <w:rPr>
          <w:rFonts w:eastAsiaTheme="minorEastAsia"/>
          <w:color w:val="000000"/>
          <w:spacing w:val="-8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>Administration.</w:t>
      </w:r>
    </w:p>
    <w:p w:rsidR="006E710E" w:rsidRDefault="006E710E" w:rsidP="006E710E">
      <w:pPr>
        <w:pStyle w:val="NormalWeb"/>
        <w:spacing w:before="0" w:beforeAutospacing="0" w:after="0" w:afterAutospacing="0"/>
        <w:ind w:left="14" w:right="14"/>
        <w:rPr>
          <w:rFonts w:eastAsiaTheme="minorEastAsia"/>
          <w:color w:val="000000"/>
          <w:spacing w:val="-1"/>
          <w:kern w:val="24"/>
          <w:sz w:val="32"/>
          <w:szCs w:val="32"/>
        </w:rPr>
      </w:pPr>
    </w:p>
    <w:p w:rsidR="006E710E" w:rsidRDefault="006E710E" w:rsidP="006E710E">
      <w:pPr>
        <w:pStyle w:val="NormalWeb"/>
        <w:spacing w:before="0" w:beforeAutospacing="0" w:after="0" w:afterAutospacing="0"/>
        <w:ind w:left="14" w:right="14"/>
      </w:pPr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The </w:t>
      </w:r>
      <w:r>
        <w:rPr>
          <w:rFonts w:eastAsiaTheme="minorEastAsia"/>
          <w:color w:val="000000"/>
          <w:spacing w:val="-2"/>
          <w:kern w:val="24"/>
          <w:sz w:val="32"/>
          <w:szCs w:val="32"/>
        </w:rPr>
        <w:t xml:space="preserve">AMMQC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program is an Equal Opportunity </w:t>
      </w:r>
      <w:r>
        <w:rPr>
          <w:rFonts w:eastAsiaTheme="minorEastAsia"/>
          <w:color w:val="000000"/>
          <w:spacing w:val="-2"/>
          <w:kern w:val="24"/>
          <w:sz w:val="32"/>
          <w:szCs w:val="32"/>
        </w:rPr>
        <w:t xml:space="preserve">program.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Adaptive equipment is available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>upon request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for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individuals with disabilities. This workforce product was funded by a grant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>awarded by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 the U.S. Department of </w:t>
      </w:r>
      <w:r>
        <w:rPr>
          <w:rFonts w:eastAsiaTheme="minorEastAsia"/>
          <w:color w:val="000000"/>
          <w:spacing w:val="-2"/>
          <w:kern w:val="24"/>
          <w:sz w:val="32"/>
          <w:szCs w:val="32"/>
        </w:rPr>
        <w:t xml:space="preserve">Labor’s Employment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and </w:t>
      </w:r>
      <w:r>
        <w:rPr>
          <w:rFonts w:eastAsiaTheme="minorEastAsia"/>
          <w:color w:val="000000"/>
          <w:spacing w:val="-2"/>
          <w:kern w:val="24"/>
          <w:sz w:val="32"/>
          <w:szCs w:val="32"/>
        </w:rPr>
        <w:t xml:space="preserve">Training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Administration. The product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>was created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 by the grantee and does not necessarily reflect 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the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official position of the U.S.  </w:t>
      </w:r>
      <w:r>
        <w:rPr>
          <w:rFonts w:eastAsiaTheme="minorEastAsia"/>
          <w:color w:val="000000"/>
          <w:spacing w:val="-2"/>
          <w:kern w:val="24"/>
          <w:sz w:val="32"/>
          <w:szCs w:val="32"/>
        </w:rPr>
        <w:t xml:space="preserve">Department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of </w:t>
      </w:r>
      <w:r>
        <w:rPr>
          <w:rFonts w:eastAsiaTheme="minorEastAsia"/>
          <w:color w:val="000000"/>
          <w:spacing w:val="-4"/>
          <w:kern w:val="24"/>
          <w:sz w:val="32"/>
          <w:szCs w:val="32"/>
        </w:rPr>
        <w:t xml:space="preserve">Labor.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The U.S. Department of Labor </w:t>
      </w:r>
      <w:r>
        <w:rPr>
          <w:rFonts w:eastAsiaTheme="minorEastAsia"/>
          <w:color w:val="000000"/>
          <w:spacing w:val="-2"/>
          <w:kern w:val="24"/>
          <w:sz w:val="32"/>
          <w:szCs w:val="32"/>
        </w:rPr>
        <w:t xml:space="preserve">makes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no guarantees, warranties,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>or assurances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 of any kind, express or implied, with respect to such information, 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including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>any information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 on linked sites and including, but 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not </w:t>
      </w:r>
      <w:r>
        <w:rPr>
          <w:rFonts w:eastAsiaTheme="minorEastAsia"/>
          <w:color w:val="000000"/>
          <w:spacing w:val="-2"/>
          <w:kern w:val="24"/>
          <w:sz w:val="32"/>
          <w:szCs w:val="32"/>
        </w:rPr>
        <w:t xml:space="preserve">limited 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to,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accuracy of the information or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>its completeness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, timeliness, usefulness, </w:t>
      </w:r>
      <w:r>
        <w:rPr>
          <w:rFonts w:eastAsiaTheme="minorEastAsia"/>
          <w:color w:val="000000"/>
          <w:spacing w:val="-4"/>
          <w:kern w:val="24"/>
          <w:sz w:val="32"/>
          <w:szCs w:val="32"/>
        </w:rPr>
        <w:t xml:space="preserve">adequacy,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 xml:space="preserve">continued </w:t>
      </w:r>
      <w:r>
        <w:rPr>
          <w:rFonts w:eastAsiaTheme="minorEastAsia"/>
          <w:color w:val="000000"/>
          <w:spacing w:val="-2"/>
          <w:kern w:val="24"/>
          <w:sz w:val="32"/>
          <w:szCs w:val="32"/>
        </w:rPr>
        <w:t xml:space="preserve">availability,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>or</w:t>
      </w:r>
      <w:r>
        <w:rPr>
          <w:rFonts w:eastAsiaTheme="minorEastAsia"/>
          <w:color w:val="000000"/>
          <w:spacing w:val="65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/>
          <w:spacing w:val="-1"/>
          <w:kern w:val="24"/>
          <w:sz w:val="32"/>
          <w:szCs w:val="32"/>
        </w:rPr>
        <w:t>ownership.</w:t>
      </w:r>
    </w:p>
    <w:p w:rsidR="006E710E" w:rsidRPr="00D75643" w:rsidRDefault="006E710E" w:rsidP="00D75643">
      <w:pPr>
        <w:rPr>
          <w:sz w:val="24"/>
          <w:szCs w:val="24"/>
        </w:rPr>
      </w:pPr>
    </w:p>
    <w:sectPr w:rsidR="006E710E" w:rsidRPr="00D75643" w:rsidSect="00115B83">
      <w:pgSz w:w="12240" w:h="15840"/>
      <w:pgMar w:top="720" w:right="1440" w:bottom="720" w:left="1440" w:header="720" w:footer="720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43"/>
    <w:rsid w:val="00053340"/>
    <w:rsid w:val="00053543"/>
    <w:rsid w:val="000D6CEA"/>
    <w:rsid w:val="00115B83"/>
    <w:rsid w:val="00220F73"/>
    <w:rsid w:val="00312916"/>
    <w:rsid w:val="0032202B"/>
    <w:rsid w:val="00395D3B"/>
    <w:rsid w:val="003D6154"/>
    <w:rsid w:val="00440A50"/>
    <w:rsid w:val="004A597D"/>
    <w:rsid w:val="004B5886"/>
    <w:rsid w:val="00535159"/>
    <w:rsid w:val="005460CF"/>
    <w:rsid w:val="00552CE4"/>
    <w:rsid w:val="0058143F"/>
    <w:rsid w:val="005B5439"/>
    <w:rsid w:val="00654029"/>
    <w:rsid w:val="00687BEC"/>
    <w:rsid w:val="006E710E"/>
    <w:rsid w:val="00705071"/>
    <w:rsid w:val="007B3D52"/>
    <w:rsid w:val="00837A30"/>
    <w:rsid w:val="00892CDD"/>
    <w:rsid w:val="008B406E"/>
    <w:rsid w:val="00912600"/>
    <w:rsid w:val="009D51BE"/>
    <w:rsid w:val="00A366B4"/>
    <w:rsid w:val="00A40B18"/>
    <w:rsid w:val="00A574A6"/>
    <w:rsid w:val="00A84EF9"/>
    <w:rsid w:val="00AB3D38"/>
    <w:rsid w:val="00AE5ADE"/>
    <w:rsid w:val="00AE7893"/>
    <w:rsid w:val="00B0100F"/>
    <w:rsid w:val="00B0184A"/>
    <w:rsid w:val="00BA1A54"/>
    <w:rsid w:val="00CA2ED0"/>
    <w:rsid w:val="00CA48D8"/>
    <w:rsid w:val="00CC1009"/>
    <w:rsid w:val="00CD3241"/>
    <w:rsid w:val="00CD4AD4"/>
    <w:rsid w:val="00D160AF"/>
    <w:rsid w:val="00D75643"/>
    <w:rsid w:val="00DC7CD4"/>
    <w:rsid w:val="00E01F4E"/>
    <w:rsid w:val="00E229D3"/>
    <w:rsid w:val="00EB2DB5"/>
    <w:rsid w:val="00F2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7D805-04B0-4BE5-90CB-1F33073E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7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3.0" TargetMode="External"/><Relationship Id="rId5" Type="http://schemas.openxmlformats.org/officeDocument/2006/relationships/hyperlink" Target="http://creativecommons.org/licenses/by/3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MWCC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RISD</cp:lastModifiedBy>
  <cp:revision>2</cp:revision>
  <cp:lastPrinted>2013-08-25T18:43:00Z</cp:lastPrinted>
  <dcterms:created xsi:type="dcterms:W3CDTF">2017-04-23T18:07:00Z</dcterms:created>
  <dcterms:modified xsi:type="dcterms:W3CDTF">2017-04-23T18:07:00Z</dcterms:modified>
</cp:coreProperties>
</file>