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AF" w:rsidRPr="002B33AF" w:rsidRDefault="002B33AF" w:rsidP="002B33AF">
      <w:pPr>
        <w:pStyle w:val="Heading3"/>
        <w:jc w:val="center"/>
        <w:rPr>
          <w:rFonts w:eastAsia="Times New Roman"/>
          <w:color w:val="000000" w:themeColor="text1"/>
          <w:sz w:val="48"/>
          <w:szCs w:val="48"/>
        </w:rPr>
      </w:pPr>
      <w:r>
        <w:rPr>
          <w:rFonts w:eastAsia="Times New Roman"/>
          <w:color w:val="000000" w:themeColor="text1"/>
          <w:sz w:val="48"/>
          <w:szCs w:val="48"/>
        </w:rPr>
        <w:t>A</w:t>
      </w:r>
      <w:r w:rsidRPr="002B33AF">
        <w:rPr>
          <w:rFonts w:eastAsia="Times New Roman"/>
          <w:color w:val="000000" w:themeColor="text1"/>
          <w:sz w:val="48"/>
          <w:szCs w:val="48"/>
        </w:rPr>
        <w:t>ctivity 1.4A – Resistance</w:t>
      </w:r>
    </w:p>
    <w:p w:rsidR="002B33AF" w:rsidRPr="002B33AF" w:rsidRDefault="002B33AF" w:rsidP="002B33AF">
      <w:pPr>
        <w:spacing w:after="120" w:line="240" w:lineRule="auto"/>
        <w:rPr>
          <w:rFonts w:ascii="Arial" w:eastAsia="Times New Roman" w:hAnsi="Arial" w:cs="Arial"/>
          <w:b/>
          <w:bCs/>
          <w:sz w:val="16"/>
          <w:szCs w:val="16"/>
        </w:rPr>
      </w:pPr>
    </w:p>
    <w:p w:rsidR="002B33AF" w:rsidRPr="002B33AF" w:rsidRDefault="002B33AF" w:rsidP="002B33AF">
      <w:pPr>
        <w:spacing w:after="120" w:line="240" w:lineRule="auto"/>
        <w:rPr>
          <w:rFonts w:ascii="Arial" w:eastAsia="Times New Roman" w:hAnsi="Arial" w:cs="Arial"/>
          <w:b/>
          <w:bCs/>
          <w:sz w:val="32"/>
          <w:szCs w:val="32"/>
        </w:rPr>
      </w:pPr>
      <w:r w:rsidRPr="002B33AF">
        <w:rPr>
          <w:rFonts w:ascii="Arial" w:eastAsia="Times New Roman" w:hAnsi="Arial" w:cs="Arial"/>
          <w:b/>
          <w:bCs/>
          <w:sz w:val="32"/>
          <w:szCs w:val="32"/>
        </w:rPr>
        <w:t>Purpose</w:t>
      </w:r>
      <w:r>
        <w:rPr>
          <w:rFonts w:ascii="Arial" w:eastAsia="Times New Roman" w:hAnsi="Arial" w:cs="Arial"/>
          <w:b/>
          <w:bCs/>
          <w:sz w:val="32"/>
          <w:szCs w:val="32"/>
        </w:rPr>
        <w:t xml:space="preserve"> </w:t>
      </w:r>
    </w:p>
    <w:p w:rsidR="002B33AF" w:rsidRPr="002B33AF" w:rsidRDefault="002B33AF" w:rsidP="002B33AF">
      <w:pPr>
        <w:spacing w:after="0" w:line="240" w:lineRule="auto"/>
        <w:ind w:left="720" w:hanging="360"/>
        <w:rPr>
          <w:rFonts w:ascii="Arial" w:eastAsia="Times New Roman" w:hAnsi="Arial" w:cs="Arial"/>
          <w:sz w:val="24"/>
          <w:szCs w:val="24"/>
        </w:rPr>
      </w:pPr>
      <w:r w:rsidRPr="002B33AF">
        <w:rPr>
          <w:rFonts w:ascii="Arial" w:eastAsia="Times New Roman" w:hAnsi="Arial" w:cs="Arial"/>
          <w:sz w:val="24"/>
          <w:szCs w:val="24"/>
        </w:rPr>
        <w:t>1.</w:t>
      </w:r>
      <w:r w:rsidR="003F1E2B">
        <w:rPr>
          <w:rFonts w:ascii="Times New Roman" w:eastAsia="Times New Roman" w:hAnsi="Times New Roman" w:cs="Times New Roman"/>
          <w:sz w:val="14"/>
          <w:szCs w:val="14"/>
        </w:rPr>
        <w:t xml:space="preserve"> </w:t>
      </w:r>
      <w:r w:rsidRPr="002B33AF">
        <w:rPr>
          <w:rFonts w:ascii="Arial" w:eastAsia="Times New Roman" w:hAnsi="Arial" w:cs="Arial"/>
          <w:sz w:val="24"/>
          <w:szCs w:val="24"/>
        </w:rPr>
        <w:t>Learn what the schematic symbol for a resistor is.</w:t>
      </w:r>
    </w:p>
    <w:p w:rsidR="002B33AF" w:rsidRPr="002B33AF" w:rsidRDefault="002B33AF" w:rsidP="002B33AF">
      <w:pPr>
        <w:spacing w:after="0" w:line="240" w:lineRule="auto"/>
        <w:ind w:left="720" w:hanging="360"/>
        <w:rPr>
          <w:rFonts w:ascii="Arial" w:eastAsia="Times New Roman" w:hAnsi="Arial" w:cs="Arial"/>
          <w:sz w:val="24"/>
          <w:szCs w:val="24"/>
        </w:rPr>
      </w:pPr>
      <w:r w:rsidRPr="002B33AF">
        <w:rPr>
          <w:rFonts w:ascii="Arial" w:eastAsia="Times New Roman" w:hAnsi="Arial" w:cs="Arial"/>
          <w:sz w:val="24"/>
          <w:szCs w:val="24"/>
        </w:rPr>
        <w:t>2.</w:t>
      </w:r>
      <w:r w:rsidRPr="002B33AF">
        <w:rPr>
          <w:rFonts w:ascii="Times New Roman" w:eastAsia="Times New Roman" w:hAnsi="Times New Roman" w:cs="Times New Roman"/>
          <w:sz w:val="14"/>
          <w:szCs w:val="14"/>
        </w:rPr>
        <w:t xml:space="preserve"> </w:t>
      </w:r>
      <w:proofErr w:type="gramStart"/>
      <w:r w:rsidRPr="002B33AF">
        <w:rPr>
          <w:rFonts w:ascii="Arial" w:eastAsia="Times New Roman" w:hAnsi="Arial" w:cs="Arial"/>
          <w:sz w:val="24"/>
          <w:szCs w:val="24"/>
        </w:rPr>
        <w:t>Be</w:t>
      </w:r>
      <w:proofErr w:type="gramEnd"/>
      <w:r w:rsidRPr="002B33AF">
        <w:rPr>
          <w:rFonts w:ascii="Arial" w:eastAsia="Times New Roman" w:hAnsi="Arial" w:cs="Arial"/>
          <w:sz w:val="24"/>
          <w:szCs w:val="24"/>
        </w:rPr>
        <w:t xml:space="preserve"> able to identify the value of resistors by reading their color code and measuring the resistors with a </w:t>
      </w:r>
      <w:proofErr w:type="spellStart"/>
      <w:r w:rsidRPr="002B33AF">
        <w:rPr>
          <w:rFonts w:ascii="Arial" w:eastAsia="Times New Roman" w:hAnsi="Arial" w:cs="Arial"/>
          <w:sz w:val="24"/>
          <w:szCs w:val="24"/>
        </w:rPr>
        <w:t>Multimeter</w:t>
      </w:r>
      <w:proofErr w:type="spellEnd"/>
      <w:r w:rsidRPr="002B33AF">
        <w:rPr>
          <w:rFonts w:ascii="Arial" w:eastAsia="Times New Roman" w:hAnsi="Arial" w:cs="Arial"/>
          <w:sz w:val="24"/>
          <w:szCs w:val="24"/>
        </w:rPr>
        <w:t>.</w:t>
      </w:r>
    </w:p>
    <w:p w:rsidR="002B33AF" w:rsidRPr="002B33AF" w:rsidRDefault="002B33AF" w:rsidP="002B33AF">
      <w:pPr>
        <w:spacing w:after="0" w:line="240" w:lineRule="auto"/>
        <w:ind w:left="360"/>
        <w:rPr>
          <w:rFonts w:ascii="Arial" w:eastAsia="Times New Roman" w:hAnsi="Arial" w:cs="Arial"/>
          <w:sz w:val="16"/>
          <w:szCs w:val="16"/>
        </w:rPr>
      </w:pPr>
      <w:r w:rsidRPr="002B33AF">
        <w:rPr>
          <w:rFonts w:ascii="Arial" w:eastAsia="Times New Roman" w:hAnsi="Arial" w:cs="Arial"/>
          <w:sz w:val="24"/>
          <w:szCs w:val="24"/>
        </w:rPr>
        <w:t> </w:t>
      </w:r>
    </w:p>
    <w:p w:rsidR="002B33AF" w:rsidRPr="002B33AF" w:rsidRDefault="002B33AF" w:rsidP="002B33AF">
      <w:pPr>
        <w:spacing w:after="120" w:line="240" w:lineRule="auto"/>
        <w:rPr>
          <w:rFonts w:ascii="Arial" w:eastAsia="Times New Roman" w:hAnsi="Arial" w:cs="Arial"/>
          <w:b/>
          <w:bCs/>
          <w:sz w:val="32"/>
          <w:szCs w:val="32"/>
        </w:rPr>
      </w:pPr>
      <w:r w:rsidRPr="002B33AF">
        <w:rPr>
          <w:rFonts w:ascii="Arial" w:eastAsia="Times New Roman" w:hAnsi="Arial" w:cs="Arial"/>
          <w:b/>
          <w:bCs/>
          <w:sz w:val="32"/>
          <w:szCs w:val="32"/>
        </w:rPr>
        <w:t>Equipment</w:t>
      </w:r>
    </w:p>
    <w:p w:rsidR="002B33AF" w:rsidRPr="002B33AF" w:rsidRDefault="002B33AF" w:rsidP="002B33AF">
      <w:pPr>
        <w:spacing w:after="0" w:line="240" w:lineRule="auto"/>
        <w:ind w:left="720"/>
        <w:rPr>
          <w:rFonts w:ascii="Times New Roman" w:eastAsia="Times New Roman" w:hAnsi="Times New Roman" w:cs="Times New Roman"/>
          <w:sz w:val="24"/>
          <w:szCs w:val="24"/>
        </w:rPr>
      </w:pPr>
      <w:proofErr w:type="spellStart"/>
      <w:r w:rsidRPr="002B33AF">
        <w:rPr>
          <w:rFonts w:ascii="Arial" w:eastAsia="Times New Roman" w:hAnsi="Arial" w:cs="Arial"/>
          <w:sz w:val="24"/>
          <w:szCs w:val="24"/>
        </w:rPr>
        <w:t>Multimeter</w:t>
      </w:r>
      <w:proofErr w:type="spellEnd"/>
    </w:p>
    <w:p w:rsidR="002B33AF" w:rsidRPr="002B33AF" w:rsidRDefault="002B33AF" w:rsidP="002B33AF">
      <w:pPr>
        <w:spacing w:after="0" w:line="240" w:lineRule="auto"/>
        <w:ind w:left="720"/>
        <w:rPr>
          <w:rFonts w:ascii="Times New Roman" w:eastAsia="Times New Roman" w:hAnsi="Times New Roman" w:cs="Times New Roman"/>
          <w:sz w:val="24"/>
          <w:szCs w:val="24"/>
        </w:rPr>
      </w:pPr>
      <w:r w:rsidRPr="002B33AF">
        <w:rPr>
          <w:rFonts w:ascii="Arial" w:eastAsia="Times New Roman" w:hAnsi="Arial" w:cs="Arial"/>
          <w:sz w:val="24"/>
          <w:szCs w:val="24"/>
        </w:rPr>
        <w:t>Resistor</w:t>
      </w:r>
    </w:p>
    <w:p w:rsidR="002B33AF" w:rsidRPr="002B33AF" w:rsidRDefault="002B33AF" w:rsidP="002B33AF">
      <w:pPr>
        <w:spacing w:after="0" w:line="240" w:lineRule="auto"/>
        <w:ind w:left="360"/>
        <w:rPr>
          <w:rFonts w:ascii="Arial" w:eastAsia="Times New Roman" w:hAnsi="Arial" w:cs="Arial"/>
          <w:sz w:val="16"/>
          <w:szCs w:val="16"/>
        </w:rPr>
      </w:pPr>
      <w:r w:rsidRPr="002B33AF">
        <w:rPr>
          <w:rFonts w:ascii="Arial" w:eastAsia="Times New Roman" w:hAnsi="Arial" w:cs="Arial"/>
          <w:sz w:val="16"/>
          <w:szCs w:val="16"/>
        </w:rPr>
        <w:t> </w:t>
      </w:r>
    </w:p>
    <w:p w:rsidR="002B33AF" w:rsidRPr="002B33AF" w:rsidRDefault="002B33AF" w:rsidP="002B33AF">
      <w:pPr>
        <w:spacing w:after="120" w:line="240" w:lineRule="auto"/>
        <w:rPr>
          <w:rFonts w:ascii="Arial" w:eastAsia="Times New Roman" w:hAnsi="Arial" w:cs="Arial"/>
          <w:b/>
          <w:bCs/>
          <w:sz w:val="32"/>
          <w:szCs w:val="32"/>
        </w:rPr>
      </w:pPr>
      <w:r w:rsidRPr="002B33AF">
        <w:rPr>
          <w:rFonts w:ascii="Arial" w:eastAsia="Times New Roman" w:hAnsi="Arial" w:cs="Arial"/>
          <w:b/>
          <w:bCs/>
          <w:sz w:val="32"/>
          <w:szCs w:val="32"/>
        </w:rPr>
        <w:t>Procedure</w:t>
      </w:r>
    </w:p>
    <w:p w:rsidR="002B33AF" w:rsidRPr="002B33AF" w:rsidRDefault="002B33AF" w:rsidP="002B33AF">
      <w:pPr>
        <w:spacing w:after="0" w:line="240" w:lineRule="auto"/>
        <w:ind w:left="720" w:hanging="360"/>
        <w:rPr>
          <w:rFonts w:ascii="Arial" w:eastAsia="Times New Roman" w:hAnsi="Arial" w:cs="Arial"/>
          <w:sz w:val="24"/>
          <w:szCs w:val="24"/>
        </w:rPr>
      </w:pPr>
      <w:r w:rsidRPr="002B33AF">
        <w:rPr>
          <w:rFonts w:ascii="Arial" w:eastAsia="Times New Roman" w:hAnsi="Arial" w:cs="Arial"/>
          <w:sz w:val="24"/>
          <w:szCs w:val="24"/>
        </w:rPr>
        <w:t>1.</w:t>
      </w:r>
      <w:r w:rsidRPr="002B33AF">
        <w:rPr>
          <w:rFonts w:ascii="Times New Roman" w:eastAsia="Times New Roman" w:hAnsi="Times New Roman" w:cs="Times New Roman"/>
          <w:sz w:val="14"/>
          <w:szCs w:val="14"/>
        </w:rPr>
        <w:t xml:space="preserve"> </w:t>
      </w:r>
      <w:r w:rsidRPr="002B33AF">
        <w:rPr>
          <w:rFonts w:ascii="Arial" w:eastAsia="Times New Roman" w:hAnsi="Arial" w:cs="Arial"/>
          <w:sz w:val="24"/>
          <w:szCs w:val="24"/>
        </w:rPr>
        <w:t xml:space="preserve">Obtain </w:t>
      </w:r>
      <w:r>
        <w:rPr>
          <w:rFonts w:ascii="Arial" w:eastAsia="Times New Roman" w:hAnsi="Arial" w:cs="Arial"/>
          <w:sz w:val="24"/>
          <w:szCs w:val="24"/>
        </w:rPr>
        <w:t>5</w:t>
      </w:r>
      <w:r w:rsidRPr="002B33AF">
        <w:rPr>
          <w:rFonts w:ascii="Arial" w:eastAsia="Times New Roman" w:hAnsi="Arial" w:cs="Arial"/>
          <w:sz w:val="24"/>
          <w:szCs w:val="24"/>
        </w:rPr>
        <w:t xml:space="preserve"> random resistors from your instructor.  </w:t>
      </w:r>
    </w:p>
    <w:p w:rsidR="002B33AF" w:rsidRPr="002B33AF" w:rsidRDefault="002B33AF" w:rsidP="002B33AF">
      <w:pPr>
        <w:spacing w:after="0" w:line="240" w:lineRule="auto"/>
        <w:ind w:left="720" w:hanging="360"/>
        <w:rPr>
          <w:rFonts w:ascii="Arial" w:eastAsia="Times New Roman" w:hAnsi="Arial" w:cs="Arial"/>
          <w:sz w:val="24"/>
          <w:szCs w:val="24"/>
        </w:rPr>
      </w:pPr>
      <w:r w:rsidRPr="002B33AF">
        <w:rPr>
          <w:rFonts w:ascii="Arial" w:eastAsia="Times New Roman" w:hAnsi="Arial" w:cs="Arial"/>
          <w:sz w:val="24"/>
          <w:szCs w:val="24"/>
        </w:rPr>
        <w:t>2.</w:t>
      </w:r>
      <w:r w:rsidR="003F1E2B">
        <w:rPr>
          <w:rFonts w:ascii="Times New Roman" w:eastAsia="Times New Roman" w:hAnsi="Times New Roman" w:cs="Times New Roman"/>
          <w:sz w:val="14"/>
          <w:szCs w:val="14"/>
        </w:rPr>
        <w:t xml:space="preserve"> </w:t>
      </w:r>
      <w:r w:rsidRPr="002B33AF">
        <w:rPr>
          <w:rFonts w:ascii="Arial" w:eastAsia="Times New Roman" w:hAnsi="Arial" w:cs="Arial"/>
          <w:sz w:val="24"/>
          <w:szCs w:val="24"/>
        </w:rPr>
        <w:t xml:space="preserve">Fill in the chart below using a </w:t>
      </w:r>
      <w:proofErr w:type="spellStart"/>
      <w:r w:rsidRPr="002B33AF">
        <w:rPr>
          <w:rFonts w:ascii="Arial" w:eastAsia="Times New Roman" w:hAnsi="Arial" w:cs="Arial"/>
          <w:sz w:val="24"/>
          <w:szCs w:val="24"/>
        </w:rPr>
        <w:t>Multimeter</w:t>
      </w:r>
      <w:proofErr w:type="spellEnd"/>
      <w:r w:rsidRPr="002B33AF">
        <w:rPr>
          <w:rFonts w:ascii="Arial" w:eastAsia="Times New Roman" w:hAnsi="Arial" w:cs="Arial"/>
          <w:sz w:val="24"/>
          <w:szCs w:val="24"/>
        </w:rPr>
        <w:t xml:space="preserve"> and the color codes to identify each of the 10 resistors given to you by the instructor.</w:t>
      </w:r>
    </w:p>
    <w:tbl>
      <w:tblPr>
        <w:tblpPr w:leftFromText="180" w:rightFromText="180" w:vertAnchor="text" w:horzAnchor="page" w:tblpX="1438" w:tblpY="593"/>
        <w:tblW w:w="12438" w:type="dxa"/>
        <w:tblCellMar>
          <w:left w:w="0" w:type="dxa"/>
          <w:right w:w="0" w:type="dxa"/>
        </w:tblCellMar>
        <w:tblLook w:val="04A0" w:firstRow="1" w:lastRow="0" w:firstColumn="1" w:lastColumn="0" w:noHBand="0" w:noVBand="1"/>
      </w:tblPr>
      <w:tblGrid>
        <w:gridCol w:w="1210"/>
        <w:gridCol w:w="2033"/>
        <w:gridCol w:w="2121"/>
        <w:gridCol w:w="1494"/>
        <w:gridCol w:w="1260"/>
        <w:gridCol w:w="2160"/>
        <w:gridCol w:w="2160"/>
      </w:tblGrid>
      <w:tr w:rsidR="002B33AF" w:rsidRPr="002B33AF" w:rsidTr="002B33AF">
        <w:trPr>
          <w:cantSplit/>
          <w:trHeight w:val="562"/>
        </w:trPr>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0"/>
                <w:szCs w:val="20"/>
              </w:rPr>
              <w:t>Resistor</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0"/>
                <w:szCs w:val="20"/>
              </w:rPr>
              <w:t>Colors</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0"/>
                <w:szCs w:val="20"/>
              </w:rPr>
              <w:t>Value</w:t>
            </w:r>
          </w:p>
        </w:tc>
        <w:tc>
          <w:tcPr>
            <w:tcW w:w="27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0"/>
                <w:szCs w:val="20"/>
              </w:rPr>
              <w:t>Tolerance</w:t>
            </w:r>
            <w:r>
              <w:rPr>
                <w:rFonts w:ascii="Times New Roman" w:eastAsia="Times New Roman" w:hAnsi="Times New Roman" w:cs="Times New Roman"/>
                <w:sz w:val="24"/>
                <w:szCs w:val="24"/>
              </w:rPr>
              <w:t xml:space="preserve">  </w:t>
            </w:r>
            <w:r w:rsidRPr="002B33AF">
              <w:rPr>
                <w:rFonts w:ascii="Arial" w:eastAsia="Times New Roman" w:hAnsi="Arial" w:cs="Arial"/>
                <w:sz w:val="20"/>
                <w:szCs w:val="20"/>
              </w:rPr>
              <w:t>Range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0"/>
                <w:szCs w:val="20"/>
              </w:rPr>
              <w:t>Meter Value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33AF" w:rsidRDefault="008468D2" w:rsidP="002B33A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Meets </w:t>
            </w:r>
            <w:r w:rsidR="002B33AF" w:rsidRPr="002B33AF">
              <w:rPr>
                <w:rFonts w:ascii="Arial" w:eastAsia="Times New Roman" w:hAnsi="Arial" w:cs="Arial"/>
                <w:sz w:val="20"/>
                <w:szCs w:val="20"/>
              </w:rPr>
              <w:t>Tolerance?</w:t>
            </w:r>
          </w:p>
          <w:p w:rsidR="008468D2" w:rsidRPr="002B33AF" w:rsidRDefault="008468D2" w:rsidP="002B33AF">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Y/N</w:t>
            </w:r>
          </w:p>
        </w:tc>
      </w:tr>
      <w:tr w:rsidR="002B33AF" w:rsidRPr="002B33AF" w:rsidTr="002B33AF">
        <w:trPr>
          <w:cantSplit/>
          <w:trHeight w:val="568"/>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4"/>
                <w:szCs w:val="24"/>
              </w:rPr>
              <w:t>1</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r>
      <w:tr w:rsidR="002B33AF" w:rsidRPr="002B33AF" w:rsidTr="002B33AF">
        <w:trPr>
          <w:cantSplit/>
          <w:trHeight w:val="613"/>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4"/>
                <w:szCs w:val="24"/>
              </w:rPr>
              <w:t>2</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r>
      <w:tr w:rsidR="002B33AF" w:rsidRPr="002B33AF" w:rsidTr="002B33AF">
        <w:trPr>
          <w:cantSplit/>
          <w:trHeight w:val="523"/>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4"/>
                <w:szCs w:val="24"/>
              </w:rPr>
              <w:t>3</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r>
      <w:tr w:rsidR="002B33AF" w:rsidRPr="002B33AF" w:rsidTr="002B33AF">
        <w:trPr>
          <w:cantSplit/>
          <w:trHeight w:val="595"/>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4"/>
                <w:szCs w:val="24"/>
              </w:rPr>
              <w:t>4</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r>
      <w:tr w:rsidR="002B33AF" w:rsidRPr="002B33AF" w:rsidTr="002B33AF">
        <w:trPr>
          <w:cantSplit/>
          <w:trHeight w:val="433"/>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3AF" w:rsidRPr="002B33AF" w:rsidRDefault="002B33AF" w:rsidP="002B33AF">
            <w:pPr>
              <w:spacing w:after="0" w:line="240" w:lineRule="auto"/>
              <w:jc w:val="center"/>
              <w:rPr>
                <w:rFonts w:ascii="Times New Roman" w:eastAsia="Times New Roman" w:hAnsi="Times New Roman" w:cs="Times New Roman"/>
                <w:sz w:val="24"/>
                <w:szCs w:val="24"/>
              </w:rPr>
            </w:pPr>
            <w:r w:rsidRPr="002B33AF">
              <w:rPr>
                <w:rFonts w:ascii="Arial" w:eastAsia="Times New Roman" w:hAnsi="Arial" w:cs="Arial"/>
                <w:sz w:val="24"/>
                <w:szCs w:val="24"/>
              </w:rPr>
              <w:t>5</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B33AF" w:rsidRPr="002B33AF" w:rsidRDefault="002B33AF" w:rsidP="002B33AF">
            <w:pPr>
              <w:spacing w:after="0" w:line="240" w:lineRule="auto"/>
              <w:rPr>
                <w:rFonts w:ascii="Times New Roman" w:eastAsia="Times New Roman" w:hAnsi="Times New Roman" w:cs="Times New Roman"/>
                <w:sz w:val="24"/>
                <w:szCs w:val="24"/>
              </w:rPr>
            </w:pPr>
            <w:r w:rsidRPr="002B33AF">
              <w:rPr>
                <w:rFonts w:ascii="Arial" w:eastAsia="Times New Roman" w:hAnsi="Arial" w:cs="Arial"/>
                <w:sz w:val="24"/>
                <w:szCs w:val="24"/>
              </w:rPr>
              <w:t> </w:t>
            </w:r>
          </w:p>
        </w:tc>
      </w:tr>
    </w:tbl>
    <w:p w:rsidR="003F1E2B" w:rsidRDefault="003F1E2B" w:rsidP="002B33AF">
      <w:pPr>
        <w:spacing w:after="120" w:line="240" w:lineRule="auto"/>
        <w:rPr>
          <w:rFonts w:ascii="Arial" w:eastAsia="Times New Roman" w:hAnsi="Arial" w:cs="Arial"/>
          <w:b/>
          <w:bCs/>
          <w:sz w:val="32"/>
          <w:szCs w:val="32"/>
        </w:rPr>
      </w:pPr>
    </w:p>
    <w:p w:rsidR="002B33AF" w:rsidRPr="002B33AF" w:rsidRDefault="002B33AF" w:rsidP="002B33AF">
      <w:pPr>
        <w:spacing w:after="120" w:line="240" w:lineRule="auto"/>
        <w:rPr>
          <w:rFonts w:ascii="Arial" w:eastAsia="Times New Roman" w:hAnsi="Arial" w:cs="Arial"/>
          <w:b/>
          <w:bCs/>
          <w:sz w:val="32"/>
          <w:szCs w:val="32"/>
        </w:rPr>
      </w:pPr>
      <w:r w:rsidRPr="002B33AF">
        <w:rPr>
          <w:rFonts w:ascii="Arial" w:eastAsia="Times New Roman" w:hAnsi="Arial" w:cs="Arial"/>
          <w:b/>
          <w:bCs/>
          <w:sz w:val="32"/>
          <w:szCs w:val="32"/>
        </w:rPr>
        <w:t>Conclusion</w:t>
      </w:r>
    </w:p>
    <w:p w:rsidR="003F1E2B" w:rsidRDefault="002B33AF" w:rsidP="003F1E2B">
      <w:pPr>
        <w:pStyle w:val="ListParagraph"/>
        <w:numPr>
          <w:ilvl w:val="0"/>
          <w:numId w:val="1"/>
        </w:numPr>
        <w:spacing w:after="0" w:line="240" w:lineRule="auto"/>
        <w:rPr>
          <w:rFonts w:ascii="Arial" w:eastAsia="Times New Roman" w:hAnsi="Arial" w:cs="Arial"/>
          <w:sz w:val="24"/>
          <w:szCs w:val="24"/>
        </w:rPr>
      </w:pPr>
      <w:r w:rsidRPr="003F1E2B">
        <w:rPr>
          <w:rFonts w:ascii="Arial" w:eastAsia="Times New Roman" w:hAnsi="Arial" w:cs="Arial"/>
          <w:sz w:val="24"/>
          <w:szCs w:val="24"/>
        </w:rPr>
        <w:t>Why are the measured values of the resistors different from the stated values?</w:t>
      </w:r>
    </w:p>
    <w:p w:rsidR="003F1E2B" w:rsidRDefault="003F1E2B" w:rsidP="003F1E2B">
      <w:pPr>
        <w:pStyle w:val="ListParagraph"/>
        <w:numPr>
          <w:ilvl w:val="0"/>
          <w:numId w:val="1"/>
        </w:numPr>
        <w:spacing w:after="0" w:line="240" w:lineRule="auto"/>
        <w:rPr>
          <w:rFonts w:ascii="Arial" w:eastAsia="Times New Roman" w:hAnsi="Arial" w:cs="Arial"/>
          <w:sz w:val="24"/>
          <w:szCs w:val="24"/>
        </w:rPr>
      </w:pPr>
      <w:bookmarkStart w:id="0" w:name="_GoBack"/>
      <w:bookmarkEnd w:id="0"/>
      <w:r>
        <w:rPr>
          <w:rFonts w:ascii="Arial" w:eastAsia="Times New Roman" w:hAnsi="Arial" w:cs="Arial"/>
          <w:sz w:val="24"/>
          <w:szCs w:val="24"/>
        </w:rPr>
        <w:br w:type="page"/>
      </w:r>
    </w:p>
    <w:p w:rsidR="003F1E2B" w:rsidRPr="003F1E2B" w:rsidRDefault="003F1E2B" w:rsidP="003F1E2B">
      <w:pPr>
        <w:spacing w:after="160" w:line="259" w:lineRule="auto"/>
        <w:rPr>
          <w:rFonts w:ascii="Calibri" w:eastAsia="Calibri" w:hAnsi="Calibri" w:cs="Times New Roman"/>
        </w:rPr>
      </w:pPr>
      <w:r w:rsidRPr="003F1E2B">
        <w:rPr>
          <w:rFonts w:ascii="Calibri" w:eastAsia="Calibri" w:hAnsi="Calibri" w:cs="Times New Roman"/>
        </w:rPr>
        <w:lastRenderedPageBreak/>
        <w:t>The AMMQC program is an Equal Opportunity program.</w:t>
      </w:r>
    </w:p>
    <w:p w:rsidR="003F1E2B" w:rsidRPr="003F1E2B" w:rsidRDefault="003F1E2B" w:rsidP="003F1E2B">
      <w:pPr>
        <w:spacing w:after="160" w:line="259" w:lineRule="auto"/>
        <w:rPr>
          <w:rFonts w:ascii="Calibri" w:eastAsia="Calibri" w:hAnsi="Calibri" w:cs="Times New Roman"/>
        </w:rPr>
      </w:pPr>
      <w:r w:rsidRPr="003F1E2B">
        <w:rPr>
          <w:rFonts w:ascii="Calibri" w:eastAsia="Calibri" w:hAnsi="Calibri" w:cs="Times New Roman"/>
        </w:rPr>
        <w:t>Adaptive equipment is available upon request for individuals with disabilities.</w:t>
      </w:r>
    </w:p>
    <w:p w:rsidR="003F1E2B" w:rsidRPr="003F1E2B" w:rsidRDefault="003F1E2B" w:rsidP="003F1E2B">
      <w:pPr>
        <w:spacing w:after="160" w:line="259" w:lineRule="auto"/>
        <w:rPr>
          <w:rFonts w:ascii="Calibri" w:eastAsia="Calibri" w:hAnsi="Calibri" w:cs="Times New Roman"/>
        </w:rPr>
      </w:pPr>
      <w:hyperlink r:id="rId6" w:tooltip="Creative Commons License" w:history="1">
        <w:r w:rsidRPr="003F1E2B">
          <w:rPr>
            <w:rFonts w:ascii="Calibri" w:eastAsia="Calibri" w:hAnsi="Calibri" w:cs="Times New Roman"/>
            <w:color w:val="0563C1"/>
            <w:u w:val="single"/>
          </w:rPr>
          <w:t xml:space="preserve">http://creativecommons.org/licenses/by/3.0 </w:t>
        </w:r>
      </w:hyperlink>
      <w:r w:rsidRPr="003F1E2B">
        <w:rPr>
          <w:rFonts w:ascii="Calibri" w:eastAsia="Calibri" w:hAnsi="Calibri" w:cs="Times New Roman"/>
        </w:rPr>
        <w:t xml:space="preserve">This work is licensed under a Creative </w:t>
      </w:r>
      <w:proofErr w:type="gramStart"/>
      <w:r w:rsidRPr="003F1E2B">
        <w:rPr>
          <w:rFonts w:ascii="Calibri" w:eastAsia="Calibri" w:hAnsi="Calibri" w:cs="Times New Roman"/>
        </w:rPr>
        <w:t>Commons  Attribution</w:t>
      </w:r>
      <w:proofErr w:type="gramEnd"/>
      <w:r w:rsidRPr="003F1E2B">
        <w:rPr>
          <w:rFonts w:ascii="Calibri" w:eastAsia="Calibri" w:hAnsi="Calibri" w:cs="Times New Roman"/>
        </w:rPr>
        <w:t xml:space="preserve"> 3.0 </w:t>
      </w:r>
      <w:proofErr w:type="spellStart"/>
      <w:r w:rsidRPr="003F1E2B">
        <w:rPr>
          <w:rFonts w:ascii="Calibri" w:eastAsia="Calibri" w:hAnsi="Calibri" w:cs="Times New Roman"/>
        </w:rPr>
        <w:t>Unported</w:t>
      </w:r>
      <w:proofErr w:type="spellEnd"/>
      <w:r w:rsidRPr="003F1E2B">
        <w:rPr>
          <w:rFonts w:ascii="Calibri" w:eastAsia="Calibri" w:hAnsi="Calibri" w:cs="Times New Roman"/>
        </w:rPr>
        <w:t xml:space="preserve"> License [</w:t>
      </w:r>
      <w:hyperlink r:id="rId7" w:history="1">
        <w:r w:rsidRPr="003F1E2B">
          <w:rPr>
            <w:rFonts w:ascii="Calibri" w:eastAsia="Calibri" w:hAnsi="Calibri" w:cs="Times New Roman"/>
            <w:color w:val="0563C1"/>
            <w:u w:val="single"/>
          </w:rPr>
          <w:t>http://creativecommons.org/licenses/by/3.0]</w:t>
        </w:r>
      </w:hyperlink>
    </w:p>
    <w:p w:rsidR="003F1E2B" w:rsidRPr="003F1E2B" w:rsidRDefault="003F1E2B" w:rsidP="003F1E2B">
      <w:pPr>
        <w:spacing w:after="160" w:line="259" w:lineRule="auto"/>
        <w:rPr>
          <w:rFonts w:ascii="Calibri" w:eastAsia="Calibri" w:hAnsi="Calibri" w:cs="Times New Roman"/>
        </w:rPr>
      </w:pPr>
      <w:r w:rsidRPr="003F1E2B">
        <w:rPr>
          <w:rFonts w:ascii="Calibri" w:eastAsia="Calibri" w:hAnsi="Calibri" w:cs="Times New Roman"/>
        </w:rPr>
        <w:t>This project is sponsored by a $15.9 million grant from the U.S. Department of Labor, Employment and Training Administration.</w:t>
      </w:r>
    </w:p>
    <w:p w:rsidR="003F1E2B" w:rsidRPr="003F1E2B" w:rsidRDefault="003F1E2B" w:rsidP="003F1E2B">
      <w:pPr>
        <w:spacing w:after="160" w:line="259" w:lineRule="auto"/>
        <w:rPr>
          <w:rFonts w:ascii="Calibri" w:eastAsia="Calibri" w:hAnsi="Calibri" w:cs="Times New Roman"/>
        </w:rPr>
      </w:pPr>
      <w:r w:rsidRPr="003F1E2B">
        <w:rPr>
          <w:rFonts w:ascii="Calibri" w:eastAsia="Calibri" w:hAnsi="Calibri" w:cs="Times New Roman"/>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3F1E2B" w:rsidRPr="003F1E2B" w:rsidRDefault="003F1E2B" w:rsidP="003F1E2B">
      <w:pPr>
        <w:spacing w:after="160" w:line="259" w:lineRule="auto"/>
        <w:rPr>
          <w:rFonts w:ascii="Calibri" w:eastAsia="Calibri" w:hAnsi="Calibri" w:cs="Times New Roman"/>
        </w:rPr>
      </w:pPr>
    </w:p>
    <w:p w:rsidR="002B33AF" w:rsidRPr="002B33AF" w:rsidRDefault="002B33AF" w:rsidP="003F1E2B">
      <w:pPr>
        <w:spacing w:after="0" w:line="240" w:lineRule="auto"/>
        <w:ind w:left="720" w:hanging="360"/>
        <w:rPr>
          <w:rFonts w:ascii="Arial" w:eastAsia="Times New Roman" w:hAnsi="Arial" w:cs="Arial"/>
          <w:sz w:val="24"/>
          <w:szCs w:val="24"/>
        </w:rPr>
      </w:pPr>
    </w:p>
    <w:sectPr w:rsidR="002B33AF" w:rsidRPr="002B33AF" w:rsidSect="002B33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3F1D"/>
    <w:multiLevelType w:val="hybridMultilevel"/>
    <w:tmpl w:val="EE82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AF"/>
    <w:rsid w:val="00053340"/>
    <w:rsid w:val="00053543"/>
    <w:rsid w:val="000D6CEA"/>
    <w:rsid w:val="00220F73"/>
    <w:rsid w:val="002B33AF"/>
    <w:rsid w:val="00395D3B"/>
    <w:rsid w:val="003D6154"/>
    <w:rsid w:val="003F1E2B"/>
    <w:rsid w:val="00440A50"/>
    <w:rsid w:val="004A597D"/>
    <w:rsid w:val="005460CF"/>
    <w:rsid w:val="0058143F"/>
    <w:rsid w:val="00654029"/>
    <w:rsid w:val="00705071"/>
    <w:rsid w:val="007B3D52"/>
    <w:rsid w:val="00837A30"/>
    <w:rsid w:val="008468D2"/>
    <w:rsid w:val="00892CDD"/>
    <w:rsid w:val="00912600"/>
    <w:rsid w:val="00A366B4"/>
    <w:rsid w:val="00A574A6"/>
    <w:rsid w:val="00A84EF9"/>
    <w:rsid w:val="00AE7893"/>
    <w:rsid w:val="00B0100F"/>
    <w:rsid w:val="00B0184A"/>
    <w:rsid w:val="00BA1A54"/>
    <w:rsid w:val="00CA2ED0"/>
    <w:rsid w:val="00CD3241"/>
    <w:rsid w:val="00DC7CD4"/>
    <w:rsid w:val="00E01F4E"/>
    <w:rsid w:val="00E229D3"/>
    <w:rsid w:val="00EB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73C4C-2961-4052-987E-2C1E2DBB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3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heading0">
    <w:name w:val="activityheading0"/>
    <w:basedOn w:val="Normal"/>
    <w:rsid w:val="002B33AF"/>
    <w:pPr>
      <w:shd w:val="clear" w:color="auto" w:fill="0000FF"/>
      <w:spacing w:after="0" w:line="240" w:lineRule="auto"/>
    </w:pPr>
    <w:rPr>
      <w:rFonts w:ascii="Arial" w:eastAsia="Times New Roman" w:hAnsi="Arial" w:cs="Arial"/>
      <w:color w:val="FFFFFF"/>
      <w:sz w:val="48"/>
      <w:szCs w:val="48"/>
    </w:rPr>
  </w:style>
  <w:style w:type="paragraph" w:customStyle="1" w:styleId="activitysection0">
    <w:name w:val="activitysection0"/>
    <w:basedOn w:val="Normal"/>
    <w:rsid w:val="002B33AF"/>
    <w:pPr>
      <w:spacing w:after="120" w:line="240" w:lineRule="auto"/>
    </w:pPr>
    <w:rPr>
      <w:rFonts w:ascii="Arial" w:eastAsia="Times New Roman" w:hAnsi="Arial" w:cs="Arial"/>
      <w:b/>
      <w:bCs/>
      <w:sz w:val="32"/>
      <w:szCs w:val="32"/>
    </w:rPr>
  </w:style>
  <w:style w:type="paragraph" w:customStyle="1" w:styleId="activitynumbers">
    <w:name w:val="activitynumbers"/>
    <w:basedOn w:val="Normal"/>
    <w:rsid w:val="002B33AF"/>
    <w:pPr>
      <w:spacing w:after="0" w:line="240" w:lineRule="auto"/>
      <w:ind w:left="720" w:hanging="360"/>
    </w:pPr>
    <w:rPr>
      <w:rFonts w:ascii="Arial" w:eastAsia="Times New Roman" w:hAnsi="Arial" w:cs="Arial"/>
      <w:sz w:val="24"/>
      <w:szCs w:val="24"/>
    </w:rPr>
  </w:style>
  <w:style w:type="paragraph" w:customStyle="1" w:styleId="activitybody">
    <w:name w:val="activitybody"/>
    <w:basedOn w:val="Normal"/>
    <w:rsid w:val="002B33AF"/>
    <w:pPr>
      <w:spacing w:after="0" w:line="240" w:lineRule="auto"/>
      <w:ind w:left="360"/>
    </w:pPr>
    <w:rPr>
      <w:rFonts w:ascii="Arial" w:eastAsia="Times New Roman" w:hAnsi="Arial" w:cs="Arial"/>
      <w:sz w:val="24"/>
      <w:szCs w:val="24"/>
    </w:rPr>
  </w:style>
  <w:style w:type="paragraph" w:customStyle="1" w:styleId="activitybodychar">
    <w:name w:val="activitybodychar"/>
    <w:basedOn w:val="Normal"/>
    <w:rsid w:val="002B33AF"/>
    <w:pPr>
      <w:spacing w:after="0" w:line="240" w:lineRule="auto"/>
      <w:ind w:left="360"/>
    </w:pPr>
    <w:rPr>
      <w:rFonts w:ascii="Arial" w:eastAsia="Times New Roman" w:hAnsi="Arial" w:cs="Arial"/>
      <w:sz w:val="24"/>
      <w:szCs w:val="24"/>
    </w:rPr>
  </w:style>
  <w:style w:type="paragraph" w:styleId="NoSpacing">
    <w:name w:val="No Spacing"/>
    <w:uiPriority w:val="1"/>
    <w:qFormat/>
    <w:rsid w:val="002B33AF"/>
    <w:pPr>
      <w:spacing w:after="0" w:line="240" w:lineRule="auto"/>
    </w:pPr>
  </w:style>
  <w:style w:type="character" w:customStyle="1" w:styleId="Heading1Char">
    <w:name w:val="Heading 1 Char"/>
    <w:basedOn w:val="DefaultParagraphFont"/>
    <w:link w:val="Heading1"/>
    <w:uiPriority w:val="9"/>
    <w:rsid w:val="002B33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33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33A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F1E2B"/>
    <w:rPr>
      <w:color w:val="0000FF" w:themeColor="hyperlink"/>
      <w:u w:val="single"/>
    </w:rPr>
  </w:style>
  <w:style w:type="paragraph" w:styleId="ListParagraph">
    <w:name w:val="List Paragraph"/>
    <w:basedOn w:val="Normal"/>
    <w:uiPriority w:val="34"/>
    <w:qFormat/>
    <w:rsid w:val="003F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7565">
      <w:bodyDiv w:val="1"/>
      <w:marLeft w:val="0"/>
      <w:marRight w:val="0"/>
      <w:marTop w:val="0"/>
      <w:marBottom w:val="0"/>
      <w:divBdr>
        <w:top w:val="none" w:sz="0" w:space="0" w:color="auto"/>
        <w:left w:val="none" w:sz="0" w:space="0" w:color="auto"/>
        <w:bottom w:val="none" w:sz="0" w:space="0" w:color="auto"/>
        <w:right w:val="none" w:sz="0" w:space="0" w:color="auto"/>
      </w:divBdr>
    </w:div>
    <w:div w:id="4746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eativecommons.org/licenses/by/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0B40-069A-4194-9690-EE0401EA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3</cp:revision>
  <dcterms:created xsi:type="dcterms:W3CDTF">2014-06-30T17:39:00Z</dcterms:created>
  <dcterms:modified xsi:type="dcterms:W3CDTF">2017-04-23T20:40:00Z</dcterms:modified>
</cp:coreProperties>
</file>