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E2" w:rsidRPr="00FA4CE2" w:rsidRDefault="00FA4CE2" w:rsidP="00FA4CE2">
      <w:pPr>
        <w:jc w:val="center"/>
        <w:rPr>
          <w:b/>
          <w:u w:val="single"/>
        </w:rPr>
      </w:pPr>
      <w:bookmarkStart w:id="0" w:name="_GoBack"/>
      <w:bookmarkEnd w:id="0"/>
      <w:r w:rsidRPr="00FA4CE2">
        <w:rPr>
          <w:b/>
          <w:u w:val="single"/>
        </w:rPr>
        <w:t>Student Fill-In Glossary</w:t>
      </w:r>
    </w:p>
    <w:p w:rsidR="000D5D1E" w:rsidRDefault="000D5D1E" w:rsidP="004C621F">
      <w:pPr>
        <w:spacing w:line="720" w:lineRule="auto"/>
      </w:pPr>
      <w:proofErr w:type="spellStart"/>
      <w:r>
        <w:t>Autonomation</w:t>
      </w:r>
      <w:proofErr w:type="spellEnd"/>
      <w:r>
        <w:t xml:space="preserve"> or </w:t>
      </w:r>
      <w:proofErr w:type="spellStart"/>
      <w:r>
        <w:t>Jidoka</w:t>
      </w:r>
      <w:proofErr w:type="spellEnd"/>
      <w:r>
        <w:t xml:space="preserve">: </w:t>
      </w:r>
    </w:p>
    <w:p w:rsidR="000D5D1E" w:rsidRDefault="000D5D1E" w:rsidP="004C621F">
      <w:pPr>
        <w:spacing w:line="720" w:lineRule="auto"/>
      </w:pPr>
      <w:r>
        <w:t xml:space="preserve">Benchmarking: </w:t>
      </w:r>
    </w:p>
    <w:p w:rsidR="000D5D1E" w:rsidRDefault="000D5D1E" w:rsidP="004C621F">
      <w:pPr>
        <w:spacing w:line="720" w:lineRule="auto"/>
      </w:pPr>
      <w:r>
        <w:t xml:space="preserve">Blitz: </w:t>
      </w:r>
    </w:p>
    <w:p w:rsidR="000D5D1E" w:rsidRDefault="000D5D1E" w:rsidP="004C621F">
      <w:pPr>
        <w:spacing w:line="720" w:lineRule="auto"/>
      </w:pPr>
      <w:r>
        <w:t xml:space="preserve">Cycle Time: </w:t>
      </w:r>
    </w:p>
    <w:p w:rsidR="000D5D1E" w:rsidRDefault="000D5D1E" w:rsidP="004C621F">
      <w:pPr>
        <w:spacing w:line="720" w:lineRule="auto"/>
      </w:pPr>
      <w:r>
        <w:t xml:space="preserve">Five S (5S): </w:t>
      </w:r>
    </w:p>
    <w:p w:rsidR="000D5D1E" w:rsidRDefault="000D5D1E" w:rsidP="004C621F">
      <w:pPr>
        <w:spacing w:line="720" w:lineRule="auto"/>
      </w:pPr>
      <w:r>
        <w:t xml:space="preserve">Flow: </w:t>
      </w:r>
    </w:p>
    <w:p w:rsidR="000D5D1E" w:rsidRDefault="000D5D1E" w:rsidP="004C621F">
      <w:pPr>
        <w:spacing w:line="720" w:lineRule="auto"/>
      </w:pPr>
      <w:proofErr w:type="spellStart"/>
      <w:r>
        <w:t>Gemba</w:t>
      </w:r>
      <w:proofErr w:type="spellEnd"/>
      <w:r>
        <w:t xml:space="preserve">: </w:t>
      </w:r>
    </w:p>
    <w:p w:rsidR="000D5D1E" w:rsidRDefault="000D5D1E" w:rsidP="004C621F">
      <w:pPr>
        <w:spacing w:line="720" w:lineRule="auto"/>
      </w:pPr>
      <w:proofErr w:type="spellStart"/>
      <w:r>
        <w:t>Genchi</w:t>
      </w:r>
      <w:proofErr w:type="spellEnd"/>
      <w:r>
        <w:t xml:space="preserve"> </w:t>
      </w:r>
      <w:proofErr w:type="spellStart"/>
      <w:r>
        <w:t>Genbutsu</w:t>
      </w:r>
      <w:proofErr w:type="spellEnd"/>
      <w:r>
        <w:t xml:space="preserve">: </w:t>
      </w:r>
    </w:p>
    <w:p w:rsidR="000D5D1E" w:rsidRDefault="000D5D1E" w:rsidP="004C621F">
      <w:pPr>
        <w:spacing w:line="720" w:lineRule="auto"/>
      </w:pPr>
      <w:proofErr w:type="spellStart"/>
      <w:r>
        <w:t>Heijunka</w:t>
      </w:r>
      <w:proofErr w:type="spellEnd"/>
      <w:r w:rsidR="00944B4A">
        <w:t>:</w:t>
      </w:r>
    </w:p>
    <w:p w:rsidR="000D5D1E" w:rsidRDefault="000D5D1E" w:rsidP="004C621F">
      <w:pPr>
        <w:spacing w:line="720" w:lineRule="auto"/>
      </w:pPr>
      <w:r>
        <w:t>Just-in-Time (JIT)</w:t>
      </w:r>
      <w:r w:rsidR="00944B4A">
        <w:t>:</w:t>
      </w:r>
    </w:p>
    <w:p w:rsidR="000D5D1E" w:rsidRDefault="000D5D1E" w:rsidP="004C621F">
      <w:pPr>
        <w:spacing w:line="720" w:lineRule="auto"/>
      </w:pPr>
      <w:proofErr w:type="spellStart"/>
      <w:r>
        <w:t>Kaikaku</w:t>
      </w:r>
      <w:proofErr w:type="spellEnd"/>
      <w:r w:rsidR="00944B4A">
        <w:t>:</w:t>
      </w:r>
    </w:p>
    <w:p w:rsidR="000D5D1E" w:rsidRDefault="000D5D1E" w:rsidP="004C621F">
      <w:pPr>
        <w:spacing w:line="720" w:lineRule="auto"/>
      </w:pPr>
      <w:r>
        <w:t>Kaizen</w:t>
      </w:r>
      <w:r w:rsidR="00944B4A">
        <w:t>:</w:t>
      </w:r>
    </w:p>
    <w:p w:rsidR="000D5D1E" w:rsidRDefault="000D5D1E" w:rsidP="004C621F">
      <w:pPr>
        <w:spacing w:line="720" w:lineRule="auto"/>
      </w:pPr>
      <w:r>
        <w:t>Lead Time</w:t>
      </w:r>
      <w:r w:rsidR="00944B4A">
        <w:t>:</w:t>
      </w:r>
    </w:p>
    <w:p w:rsidR="000D5D1E" w:rsidRDefault="000D5D1E" w:rsidP="004C621F">
      <w:pPr>
        <w:spacing w:line="720" w:lineRule="auto"/>
      </w:pPr>
      <w:r>
        <w:lastRenderedPageBreak/>
        <w:t>Muda</w:t>
      </w:r>
      <w:r w:rsidR="00944B4A">
        <w:t>:</w:t>
      </w:r>
    </w:p>
    <w:p w:rsidR="000D5D1E" w:rsidRDefault="000D5D1E" w:rsidP="004C621F">
      <w:pPr>
        <w:spacing w:line="720" w:lineRule="auto"/>
      </w:pPr>
      <w:r>
        <w:t>Mura</w:t>
      </w:r>
      <w:r w:rsidR="00944B4A">
        <w:t>:</w:t>
      </w:r>
    </w:p>
    <w:p w:rsidR="000D5D1E" w:rsidRDefault="000D5D1E" w:rsidP="004C621F">
      <w:pPr>
        <w:spacing w:line="720" w:lineRule="auto"/>
      </w:pPr>
      <w:r>
        <w:t>Muri</w:t>
      </w:r>
      <w:r w:rsidR="00944B4A">
        <w:t>:</w:t>
      </w:r>
    </w:p>
    <w:p w:rsidR="000D5D1E" w:rsidRDefault="000D5D1E" w:rsidP="004C621F">
      <w:pPr>
        <w:spacing w:line="720" w:lineRule="auto"/>
      </w:pPr>
      <w:proofErr w:type="spellStart"/>
      <w:r>
        <w:t>Pokayoke</w:t>
      </w:r>
      <w:proofErr w:type="spellEnd"/>
      <w:r w:rsidR="00944B4A">
        <w:t>:</w:t>
      </w:r>
    </w:p>
    <w:p w:rsidR="000D5D1E" w:rsidRDefault="000D5D1E" w:rsidP="004C621F">
      <w:pPr>
        <w:spacing w:line="720" w:lineRule="auto"/>
      </w:pPr>
      <w:r>
        <w:t>Pull</w:t>
      </w:r>
      <w:r w:rsidR="00944B4A">
        <w:t>:</w:t>
      </w:r>
    </w:p>
    <w:p w:rsidR="000D5D1E" w:rsidRDefault="000D5D1E" w:rsidP="004C621F">
      <w:pPr>
        <w:spacing w:line="720" w:lineRule="auto"/>
      </w:pPr>
      <w:r>
        <w:t>Push</w:t>
      </w:r>
      <w:r w:rsidR="00944B4A">
        <w:t>:</w:t>
      </w:r>
    </w:p>
    <w:p w:rsidR="000D5D1E" w:rsidRDefault="000D5D1E" w:rsidP="004C621F">
      <w:pPr>
        <w:spacing w:line="720" w:lineRule="auto"/>
      </w:pPr>
      <w:proofErr w:type="spellStart"/>
      <w:r>
        <w:t>Takt</w:t>
      </w:r>
      <w:proofErr w:type="spellEnd"/>
      <w:r>
        <w:t xml:space="preserve"> Time</w:t>
      </w:r>
      <w:r w:rsidR="00944B4A">
        <w:t>:</w:t>
      </w:r>
    </w:p>
    <w:p w:rsidR="000D5D1E" w:rsidRDefault="000D5D1E" w:rsidP="004C621F">
      <w:pPr>
        <w:spacing w:line="720" w:lineRule="auto"/>
      </w:pPr>
      <w:r>
        <w:t>Value</w:t>
      </w:r>
      <w:r w:rsidR="00944B4A">
        <w:t>:</w:t>
      </w:r>
    </w:p>
    <w:p w:rsidR="00DB748E" w:rsidRDefault="000D5D1E" w:rsidP="004C621F">
      <w:pPr>
        <w:spacing w:line="720" w:lineRule="auto"/>
      </w:pPr>
      <w:r>
        <w:t>Value Stream</w:t>
      </w:r>
      <w:r w:rsidR="00944B4A">
        <w:t>:</w:t>
      </w:r>
    </w:p>
    <w:p w:rsidR="00CA66AA" w:rsidRDefault="00CA66AA" w:rsidP="004C621F">
      <w:pPr>
        <w:spacing w:line="720" w:lineRule="auto"/>
      </w:pPr>
    </w:p>
    <w:p w:rsidR="00CA66AA" w:rsidRDefault="00CA66AA" w:rsidP="00CA66AA">
      <w:pPr>
        <w:pStyle w:val="NoSpacing"/>
        <w:spacing w:line="360" w:lineRule="auto"/>
      </w:pPr>
      <w:hyperlink r:id="rId4" w:tooltip="Creative Commons License" w:history="1">
        <w:r w:rsidRPr="00BE61CF">
          <w:rPr>
            <w:rStyle w:val="Hyperlink"/>
          </w:rPr>
          <w:t>http://creativecommons.org/licenses/by/3.0</w:t>
        </w:r>
      </w:hyperlink>
      <w:r w:rsidRPr="00BE61CF">
        <w:t xml:space="preserve"> </w:t>
      </w:r>
      <w:proofErr w:type="gramStart"/>
      <w:r w:rsidRPr="00BE61CF">
        <w:t>This</w:t>
      </w:r>
      <w:proofErr w:type="gramEnd"/>
      <w:r w:rsidRPr="00BE61CF">
        <w:t xml:space="preserve"> work is licensed under a Creative Commons Attribution 3.0 </w:t>
      </w:r>
      <w:proofErr w:type="spellStart"/>
      <w:r w:rsidRPr="00BE61CF">
        <w:t>Unported</w:t>
      </w:r>
      <w:proofErr w:type="spellEnd"/>
      <w:r w:rsidRPr="00BE61CF">
        <w:t xml:space="preserve"> License [http://creativecommons.org/licenses/by/3.0]</w:t>
      </w:r>
      <w:r w:rsidRPr="00BE61CF">
        <w:br/>
        <w:t> </w:t>
      </w:r>
      <w:r w:rsidRPr="00BE61CF">
        <w:br/>
        <w:t>This project is sponsored by a $15.9 million grant from the U.S. Department of Labor, Employment and Training Administration.</w:t>
      </w:r>
    </w:p>
    <w:p w:rsidR="00CA66AA" w:rsidRPr="00BE61CF" w:rsidRDefault="00CA66AA" w:rsidP="00CA66AA">
      <w:pPr>
        <w:pStyle w:val="NoSpacing"/>
        <w:spacing w:line="360" w:lineRule="auto"/>
      </w:pPr>
      <w:r w:rsidRPr="00BE61CF">
        <w:br/>
        <w:t xml:space="preserve">The AMMQC program is an Equal Opportunity program. Adaptive equipment is available upon request </w:t>
      </w:r>
      <w:r w:rsidRPr="00BE61CF">
        <w:lastRenderedPageBreak/>
        <w:t>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A66AA" w:rsidRDefault="00CA66AA" w:rsidP="004C621F">
      <w:pPr>
        <w:spacing w:line="720" w:lineRule="auto"/>
      </w:pPr>
    </w:p>
    <w:sectPr w:rsidR="00CA6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1E"/>
    <w:rsid w:val="000D5D1E"/>
    <w:rsid w:val="00284B36"/>
    <w:rsid w:val="004C621F"/>
    <w:rsid w:val="00944B4A"/>
    <w:rsid w:val="0097016A"/>
    <w:rsid w:val="00BD324D"/>
    <w:rsid w:val="00CA66AA"/>
    <w:rsid w:val="00DB748E"/>
    <w:rsid w:val="00FA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730D8-5603-4966-BAD2-EE51003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6AA"/>
    <w:pPr>
      <w:spacing w:after="0" w:line="240" w:lineRule="auto"/>
    </w:pPr>
  </w:style>
  <w:style w:type="character" w:styleId="Hyperlink">
    <w:name w:val="Hyperlink"/>
    <w:basedOn w:val="DefaultParagraphFont"/>
    <w:uiPriority w:val="99"/>
    <w:unhideWhenUsed/>
    <w:rsid w:val="00CA6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David</dc:creator>
  <cp:lastModifiedBy>RISD</cp:lastModifiedBy>
  <cp:revision>6</cp:revision>
  <cp:lastPrinted>2015-10-21T15:49:00Z</cp:lastPrinted>
  <dcterms:created xsi:type="dcterms:W3CDTF">2015-10-20T13:26:00Z</dcterms:created>
  <dcterms:modified xsi:type="dcterms:W3CDTF">2017-06-28T13:20:00Z</dcterms:modified>
</cp:coreProperties>
</file>